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925" w:rsidRDefault="00785925" w:rsidP="00E96DE6">
      <w:pPr>
        <w:tabs>
          <w:tab w:val="left" w:pos="978"/>
        </w:tabs>
        <w:rPr>
          <w:b/>
          <w:color w:val="000000"/>
          <w:sz w:val="32"/>
          <w:szCs w:val="32"/>
          <w:lang w:val="en-US"/>
        </w:rPr>
      </w:pPr>
      <w:r>
        <w:rPr>
          <w:b/>
          <w:color w:val="000000"/>
          <w:sz w:val="32"/>
          <w:szCs w:val="32"/>
          <w:lang w:val="en-US"/>
        </w:rPr>
        <w:tab/>
      </w:r>
      <w:r w:rsidR="002C57A1">
        <w:rPr>
          <w:noProof/>
          <w:lang w:val="en-US" w:eastAsia="en-US"/>
        </w:rPr>
        <w:drawing>
          <wp:anchor distT="0" distB="0" distL="114300" distR="114300" simplePos="0" relativeHeight="251657728" behindDoc="1" locked="0" layoutInCell="1" allowOverlap="1">
            <wp:simplePos x="0" y="0"/>
            <wp:positionH relativeFrom="column">
              <wp:posOffset>2185035</wp:posOffset>
            </wp:positionH>
            <wp:positionV relativeFrom="paragraph">
              <wp:posOffset>-4445</wp:posOffset>
            </wp:positionV>
            <wp:extent cx="2047875" cy="1076325"/>
            <wp:effectExtent l="0" t="0" r="9525" b="9525"/>
            <wp:wrapNone/>
            <wp:docPr id="2" name="Picture 1" descr="The official D-8 logo.">
              <a:hlinkClick xmlns:a="http://schemas.openxmlformats.org/drawingml/2006/main" r:id="rId7" tooltip="The official D-8 logo."/>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official D-8 logo.">
                      <a:hlinkClick r:id="rId7" tooltip="The official D-8 logo."/>
                    </pic:cNvPr>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7875" cy="1076325"/>
                    </a:xfrm>
                    <a:prstGeom prst="rect">
                      <a:avLst/>
                    </a:prstGeom>
                    <a:noFill/>
                  </pic:spPr>
                </pic:pic>
              </a:graphicData>
            </a:graphic>
          </wp:anchor>
        </w:drawing>
      </w:r>
    </w:p>
    <w:p w:rsidR="00785925" w:rsidRPr="00FE2271" w:rsidRDefault="00785925" w:rsidP="00E96DE6">
      <w:pPr>
        <w:tabs>
          <w:tab w:val="left" w:pos="978"/>
        </w:tabs>
        <w:rPr>
          <w:b/>
          <w:color w:val="000000"/>
          <w:sz w:val="22"/>
          <w:szCs w:val="22"/>
          <w:lang w:val="en-US"/>
        </w:rPr>
      </w:pPr>
    </w:p>
    <w:p w:rsidR="00785925" w:rsidRPr="00FE2271" w:rsidRDefault="00785925" w:rsidP="0057303F">
      <w:pPr>
        <w:rPr>
          <w:b/>
          <w:color w:val="000000"/>
          <w:sz w:val="22"/>
          <w:szCs w:val="22"/>
          <w:lang w:val="en-US"/>
        </w:rPr>
      </w:pPr>
    </w:p>
    <w:p w:rsidR="00785925" w:rsidRPr="00FE2271" w:rsidRDefault="00785925" w:rsidP="0057303F">
      <w:pPr>
        <w:rPr>
          <w:b/>
          <w:color w:val="000000"/>
          <w:sz w:val="22"/>
          <w:szCs w:val="22"/>
          <w:lang w:val="en-US"/>
        </w:rPr>
      </w:pPr>
    </w:p>
    <w:p w:rsidR="00785925" w:rsidRPr="00FE2271" w:rsidRDefault="00785925" w:rsidP="0057303F">
      <w:pPr>
        <w:rPr>
          <w:b/>
          <w:color w:val="000000"/>
          <w:sz w:val="22"/>
          <w:szCs w:val="22"/>
          <w:lang w:val="en-US"/>
        </w:rPr>
      </w:pPr>
    </w:p>
    <w:p w:rsidR="00785925" w:rsidRPr="00FE2271" w:rsidRDefault="00785925" w:rsidP="0057303F">
      <w:pPr>
        <w:rPr>
          <w:b/>
          <w:color w:val="000000"/>
          <w:sz w:val="22"/>
          <w:szCs w:val="22"/>
          <w:lang w:val="en-US"/>
        </w:rPr>
      </w:pPr>
    </w:p>
    <w:p w:rsidR="00785925" w:rsidRPr="00FE2271" w:rsidRDefault="00785925" w:rsidP="0057303F">
      <w:pPr>
        <w:rPr>
          <w:rFonts w:ascii="Tahoma" w:hAnsi="Tahoma" w:cs="Tahoma"/>
          <w:b/>
          <w:color w:val="000000"/>
          <w:sz w:val="28"/>
          <w:szCs w:val="28"/>
          <w:lang w:val="en-US"/>
        </w:rPr>
      </w:pPr>
    </w:p>
    <w:p w:rsidR="00785925" w:rsidRDefault="00785925" w:rsidP="00B1368A">
      <w:pPr>
        <w:jc w:val="center"/>
        <w:rPr>
          <w:rFonts w:ascii="Tahoma" w:hAnsi="Tahoma" w:cs="Tahoma"/>
          <w:b/>
          <w:color w:val="000000"/>
          <w:sz w:val="28"/>
          <w:szCs w:val="28"/>
          <w:lang w:val="en-US"/>
        </w:rPr>
      </w:pPr>
      <w:r w:rsidRPr="00FE2271">
        <w:rPr>
          <w:rFonts w:ascii="Tahoma" w:hAnsi="Tahoma" w:cs="Tahoma"/>
          <w:b/>
          <w:color w:val="000000"/>
          <w:sz w:val="28"/>
          <w:szCs w:val="28"/>
          <w:lang w:val="en-US"/>
        </w:rPr>
        <w:t>R</w:t>
      </w:r>
      <w:r>
        <w:rPr>
          <w:rFonts w:ascii="Tahoma" w:hAnsi="Tahoma" w:cs="Tahoma"/>
          <w:b/>
          <w:color w:val="000000"/>
          <w:sz w:val="28"/>
          <w:szCs w:val="28"/>
          <w:lang w:val="en-US"/>
        </w:rPr>
        <w:t xml:space="preserve">eport </w:t>
      </w:r>
    </w:p>
    <w:p w:rsidR="00785925" w:rsidRDefault="00785925" w:rsidP="00B1368A">
      <w:pPr>
        <w:jc w:val="center"/>
        <w:rPr>
          <w:rFonts w:ascii="Tahoma" w:hAnsi="Tahoma" w:cs="Tahoma"/>
          <w:b/>
          <w:color w:val="000000"/>
          <w:sz w:val="28"/>
          <w:szCs w:val="28"/>
          <w:lang w:val="en-US"/>
        </w:rPr>
      </w:pPr>
      <w:r>
        <w:rPr>
          <w:rFonts w:ascii="Tahoma" w:hAnsi="Tahoma" w:cs="Tahoma"/>
          <w:b/>
          <w:color w:val="000000"/>
          <w:sz w:val="28"/>
          <w:szCs w:val="28"/>
          <w:lang w:val="en-US"/>
        </w:rPr>
        <w:t>of</w:t>
      </w:r>
      <w:r w:rsidRPr="00FE2271">
        <w:rPr>
          <w:rFonts w:ascii="Tahoma" w:hAnsi="Tahoma" w:cs="Tahoma"/>
          <w:b/>
          <w:color w:val="000000"/>
          <w:sz w:val="28"/>
          <w:szCs w:val="28"/>
          <w:lang w:val="en-US"/>
        </w:rPr>
        <w:t xml:space="preserve"> </w:t>
      </w:r>
    </w:p>
    <w:p w:rsidR="00785925" w:rsidRPr="00FE2271" w:rsidRDefault="00785925" w:rsidP="00B1368A">
      <w:pPr>
        <w:jc w:val="center"/>
        <w:rPr>
          <w:rFonts w:ascii="Tahoma" w:hAnsi="Tahoma" w:cs="Tahoma"/>
          <w:b/>
          <w:color w:val="000000"/>
          <w:sz w:val="28"/>
          <w:szCs w:val="28"/>
          <w:lang w:val="en-US"/>
        </w:rPr>
      </w:pPr>
      <w:r w:rsidRPr="00FE2271">
        <w:rPr>
          <w:rFonts w:ascii="Tahoma" w:hAnsi="Tahoma" w:cs="Tahoma"/>
          <w:b/>
          <w:color w:val="000000"/>
          <w:sz w:val="28"/>
          <w:szCs w:val="28"/>
          <w:lang w:val="en-US"/>
        </w:rPr>
        <w:t>T</w:t>
      </w:r>
      <w:r>
        <w:rPr>
          <w:rFonts w:ascii="Tahoma" w:hAnsi="Tahoma" w:cs="Tahoma"/>
          <w:b/>
          <w:color w:val="000000"/>
          <w:sz w:val="28"/>
          <w:szCs w:val="28"/>
          <w:lang w:val="en-US"/>
        </w:rPr>
        <w:t xml:space="preserve">he </w:t>
      </w:r>
      <w:r w:rsidRPr="00FE2271">
        <w:rPr>
          <w:rFonts w:ascii="Tahoma" w:hAnsi="Tahoma" w:cs="Tahoma"/>
          <w:b/>
          <w:color w:val="000000"/>
          <w:sz w:val="28"/>
          <w:szCs w:val="28"/>
          <w:lang w:val="en-US"/>
        </w:rPr>
        <w:t>2</w:t>
      </w:r>
      <w:r w:rsidRPr="00FE2271">
        <w:rPr>
          <w:rFonts w:ascii="Tahoma" w:hAnsi="Tahoma" w:cs="Tahoma"/>
          <w:b/>
          <w:color w:val="000000"/>
          <w:sz w:val="28"/>
          <w:szCs w:val="28"/>
          <w:vertAlign w:val="superscript"/>
          <w:lang w:val="en-US"/>
        </w:rPr>
        <w:t>nd</w:t>
      </w:r>
      <w:r>
        <w:rPr>
          <w:rFonts w:ascii="Tahoma" w:hAnsi="Tahoma" w:cs="Tahoma"/>
          <w:b/>
          <w:color w:val="000000"/>
          <w:sz w:val="28"/>
          <w:szCs w:val="28"/>
          <w:lang w:val="en-US"/>
        </w:rPr>
        <w:t xml:space="preserve"> </w:t>
      </w:r>
      <w:r w:rsidRPr="00FE2271">
        <w:rPr>
          <w:rFonts w:ascii="Tahoma" w:hAnsi="Tahoma" w:cs="Tahoma"/>
          <w:b/>
          <w:color w:val="000000"/>
          <w:sz w:val="28"/>
          <w:szCs w:val="28"/>
          <w:lang w:val="en-US"/>
        </w:rPr>
        <w:t>M</w:t>
      </w:r>
      <w:r>
        <w:rPr>
          <w:rFonts w:ascii="Tahoma" w:hAnsi="Tahoma" w:cs="Tahoma"/>
          <w:b/>
          <w:color w:val="000000"/>
          <w:sz w:val="28"/>
          <w:szCs w:val="28"/>
          <w:lang w:val="en-US"/>
        </w:rPr>
        <w:t>eeting of</w:t>
      </w:r>
      <w:r w:rsidRPr="00FE2271">
        <w:rPr>
          <w:rFonts w:ascii="Tahoma" w:hAnsi="Tahoma" w:cs="Tahoma"/>
          <w:b/>
          <w:color w:val="000000"/>
          <w:sz w:val="28"/>
          <w:szCs w:val="28"/>
          <w:lang w:val="en-US"/>
        </w:rPr>
        <w:t xml:space="preserve"> D-8 W</w:t>
      </w:r>
      <w:r>
        <w:rPr>
          <w:rFonts w:ascii="Tahoma" w:hAnsi="Tahoma" w:cs="Tahoma"/>
          <w:b/>
          <w:color w:val="000000"/>
          <w:sz w:val="28"/>
          <w:szCs w:val="28"/>
          <w:lang w:val="en-US"/>
        </w:rPr>
        <w:t xml:space="preserve">orking </w:t>
      </w:r>
      <w:r w:rsidRPr="00FE2271">
        <w:rPr>
          <w:rFonts w:ascii="Tahoma" w:hAnsi="Tahoma" w:cs="Tahoma"/>
          <w:b/>
          <w:color w:val="000000"/>
          <w:sz w:val="28"/>
          <w:szCs w:val="28"/>
          <w:lang w:val="en-US"/>
        </w:rPr>
        <w:t>C</w:t>
      </w:r>
      <w:r>
        <w:rPr>
          <w:rFonts w:ascii="Tahoma" w:hAnsi="Tahoma" w:cs="Tahoma"/>
          <w:b/>
          <w:color w:val="000000"/>
          <w:sz w:val="28"/>
          <w:szCs w:val="28"/>
          <w:lang w:val="en-US"/>
        </w:rPr>
        <w:t xml:space="preserve">ommittee </w:t>
      </w:r>
    </w:p>
    <w:p w:rsidR="00785925" w:rsidRDefault="00785925" w:rsidP="00B1368A">
      <w:pPr>
        <w:jc w:val="center"/>
        <w:rPr>
          <w:rFonts w:ascii="Tahoma" w:hAnsi="Tahoma" w:cs="Tahoma"/>
          <w:b/>
          <w:color w:val="000000"/>
          <w:sz w:val="28"/>
          <w:szCs w:val="28"/>
          <w:lang w:val="en-US"/>
        </w:rPr>
      </w:pPr>
      <w:r>
        <w:rPr>
          <w:rFonts w:ascii="Tahoma" w:hAnsi="Tahoma" w:cs="Tahoma"/>
          <w:b/>
          <w:color w:val="000000"/>
          <w:sz w:val="28"/>
          <w:szCs w:val="28"/>
          <w:lang w:val="en-US"/>
        </w:rPr>
        <w:t xml:space="preserve">On </w:t>
      </w:r>
      <w:r w:rsidRPr="00FE2271">
        <w:rPr>
          <w:rFonts w:ascii="Tahoma" w:hAnsi="Tahoma" w:cs="Tahoma"/>
          <w:b/>
          <w:color w:val="000000"/>
          <w:sz w:val="28"/>
          <w:szCs w:val="28"/>
          <w:lang w:val="en-US"/>
        </w:rPr>
        <w:t>R</w:t>
      </w:r>
      <w:r>
        <w:rPr>
          <w:rFonts w:ascii="Tahoma" w:hAnsi="Tahoma" w:cs="Tahoma"/>
          <w:b/>
          <w:color w:val="000000"/>
          <w:sz w:val="28"/>
          <w:szCs w:val="28"/>
          <w:lang w:val="en-US"/>
        </w:rPr>
        <w:t xml:space="preserve">enewable </w:t>
      </w:r>
      <w:r w:rsidRPr="00FE2271">
        <w:rPr>
          <w:rFonts w:ascii="Tahoma" w:hAnsi="Tahoma" w:cs="Tahoma"/>
          <w:b/>
          <w:color w:val="000000"/>
          <w:sz w:val="28"/>
          <w:szCs w:val="28"/>
          <w:lang w:val="en-US"/>
        </w:rPr>
        <w:t>E</w:t>
      </w:r>
      <w:r>
        <w:rPr>
          <w:rFonts w:ascii="Tahoma" w:hAnsi="Tahoma" w:cs="Tahoma"/>
          <w:b/>
          <w:color w:val="000000"/>
          <w:sz w:val="28"/>
          <w:szCs w:val="28"/>
          <w:lang w:val="en-US"/>
        </w:rPr>
        <w:t>nergy</w:t>
      </w:r>
    </w:p>
    <w:p w:rsidR="00785925" w:rsidRPr="00FE2271" w:rsidRDefault="00785925" w:rsidP="00B1368A">
      <w:pPr>
        <w:jc w:val="center"/>
        <w:rPr>
          <w:rFonts w:ascii="Tahoma" w:hAnsi="Tahoma" w:cs="Tahoma"/>
          <w:b/>
          <w:color w:val="000000"/>
          <w:sz w:val="28"/>
          <w:szCs w:val="28"/>
          <w:lang w:val="en-US"/>
        </w:rPr>
      </w:pPr>
    </w:p>
    <w:p w:rsidR="00785925" w:rsidRDefault="00785925" w:rsidP="00B1368A">
      <w:pPr>
        <w:jc w:val="center"/>
        <w:rPr>
          <w:rFonts w:ascii="Tahoma" w:hAnsi="Tahoma" w:cs="Tahoma"/>
          <w:b/>
          <w:color w:val="000000"/>
          <w:sz w:val="28"/>
          <w:szCs w:val="28"/>
          <w:lang w:val="en-US"/>
        </w:rPr>
      </w:pPr>
      <w:r w:rsidRPr="00FE2271">
        <w:rPr>
          <w:rFonts w:ascii="Tahoma" w:hAnsi="Tahoma" w:cs="Tahoma"/>
          <w:b/>
          <w:color w:val="000000"/>
          <w:sz w:val="28"/>
          <w:szCs w:val="28"/>
          <w:lang w:val="en-US"/>
        </w:rPr>
        <w:t>16-17</w:t>
      </w:r>
      <w:r>
        <w:rPr>
          <w:rFonts w:ascii="Tahoma" w:hAnsi="Tahoma" w:cs="Tahoma"/>
          <w:b/>
          <w:color w:val="000000"/>
          <w:sz w:val="28"/>
          <w:szCs w:val="28"/>
          <w:lang w:val="en-US"/>
        </w:rPr>
        <w:t xml:space="preserve"> </w:t>
      </w:r>
      <w:r w:rsidRPr="00FE2271">
        <w:rPr>
          <w:rFonts w:ascii="Tahoma" w:hAnsi="Tahoma" w:cs="Tahoma"/>
          <w:b/>
          <w:color w:val="000000"/>
          <w:sz w:val="28"/>
          <w:szCs w:val="28"/>
          <w:lang w:val="en-US"/>
        </w:rPr>
        <w:t>November 2011</w:t>
      </w:r>
    </w:p>
    <w:p w:rsidR="00785925" w:rsidRDefault="00785925" w:rsidP="00B1368A">
      <w:pPr>
        <w:jc w:val="center"/>
        <w:rPr>
          <w:rFonts w:ascii="Tahoma" w:hAnsi="Tahoma" w:cs="Tahoma"/>
          <w:b/>
          <w:color w:val="000000"/>
          <w:sz w:val="28"/>
          <w:szCs w:val="28"/>
          <w:lang w:val="en-US"/>
        </w:rPr>
      </w:pPr>
    </w:p>
    <w:p w:rsidR="00785925" w:rsidRPr="00FE2271" w:rsidRDefault="00785925" w:rsidP="00B1368A">
      <w:pPr>
        <w:jc w:val="center"/>
        <w:rPr>
          <w:rFonts w:ascii="Tahoma" w:hAnsi="Tahoma" w:cs="Tahoma"/>
          <w:b/>
          <w:color w:val="000000"/>
          <w:sz w:val="28"/>
          <w:szCs w:val="28"/>
          <w:lang w:val="en-US"/>
        </w:rPr>
      </w:pPr>
      <w:r w:rsidRPr="00FE2271">
        <w:rPr>
          <w:rFonts w:ascii="Tahoma" w:hAnsi="Tahoma" w:cs="Tahoma"/>
          <w:b/>
          <w:color w:val="000000"/>
          <w:sz w:val="28"/>
          <w:szCs w:val="28"/>
          <w:lang w:val="en-US"/>
        </w:rPr>
        <w:t xml:space="preserve"> BALI</w:t>
      </w:r>
      <w:r>
        <w:rPr>
          <w:rFonts w:ascii="Tahoma" w:hAnsi="Tahoma" w:cs="Tahoma"/>
          <w:b/>
          <w:color w:val="000000"/>
          <w:sz w:val="28"/>
          <w:szCs w:val="28"/>
          <w:lang w:val="en-US"/>
        </w:rPr>
        <w:t xml:space="preserve"> -</w:t>
      </w:r>
      <w:r w:rsidRPr="00FE2271">
        <w:rPr>
          <w:rFonts w:ascii="Tahoma" w:hAnsi="Tahoma" w:cs="Tahoma"/>
          <w:b/>
          <w:color w:val="000000"/>
          <w:sz w:val="28"/>
          <w:szCs w:val="28"/>
          <w:lang w:val="en-US"/>
        </w:rPr>
        <w:t xml:space="preserve"> INDONESIA</w:t>
      </w:r>
    </w:p>
    <w:p w:rsidR="00785925" w:rsidRPr="00FE2271" w:rsidRDefault="00785925" w:rsidP="00E47C49">
      <w:pPr>
        <w:ind w:left="708"/>
        <w:jc w:val="center"/>
        <w:rPr>
          <w:lang w:val="en-US"/>
        </w:rPr>
      </w:pPr>
    </w:p>
    <w:p w:rsidR="00785925" w:rsidRPr="00FE2271" w:rsidRDefault="00785925" w:rsidP="0057303F">
      <w:pPr>
        <w:ind w:left="708"/>
        <w:rPr>
          <w:lang w:val="en-US"/>
        </w:rPr>
      </w:pPr>
    </w:p>
    <w:p w:rsidR="00785925" w:rsidRPr="00FE2271" w:rsidRDefault="00785925" w:rsidP="00B1368A">
      <w:pPr>
        <w:rPr>
          <w:rFonts w:ascii="Tahoma" w:hAnsi="Tahoma" w:cs="Tahoma"/>
          <w:b/>
          <w:lang w:val="en-US"/>
        </w:rPr>
      </w:pPr>
      <w:r w:rsidRPr="00FE2271">
        <w:rPr>
          <w:rFonts w:ascii="Tahoma" w:hAnsi="Tahoma" w:cs="Tahoma"/>
          <w:b/>
          <w:lang w:val="en-US"/>
        </w:rPr>
        <w:t>I</w:t>
      </w:r>
      <w:r>
        <w:rPr>
          <w:rFonts w:ascii="Tahoma" w:hAnsi="Tahoma" w:cs="Tahoma"/>
          <w:b/>
          <w:lang w:val="en-US"/>
        </w:rPr>
        <w:t>ntroduction</w:t>
      </w:r>
    </w:p>
    <w:p w:rsidR="00785925" w:rsidRPr="00FE2271" w:rsidRDefault="00785925" w:rsidP="007A6E57">
      <w:pPr>
        <w:jc w:val="both"/>
        <w:rPr>
          <w:rFonts w:ascii="Tahoma" w:hAnsi="Tahoma" w:cs="Tahoma"/>
          <w:color w:val="000000"/>
          <w:lang w:val="en-US"/>
        </w:rPr>
      </w:pPr>
    </w:p>
    <w:p w:rsidR="00785925" w:rsidRPr="00FE2271" w:rsidRDefault="00785925" w:rsidP="005D4579">
      <w:pPr>
        <w:spacing w:after="120"/>
        <w:jc w:val="both"/>
        <w:rPr>
          <w:rFonts w:ascii="Tahoma" w:hAnsi="Tahoma" w:cs="Tahoma"/>
          <w:bCs/>
          <w:iCs/>
          <w:lang w:val="en-US"/>
        </w:rPr>
      </w:pPr>
      <w:bookmarkStart w:id="0" w:name="OLE_LINK1"/>
      <w:bookmarkStart w:id="1" w:name="OLE_LINK2"/>
      <w:r w:rsidRPr="00FE2271">
        <w:rPr>
          <w:rFonts w:ascii="Tahoma" w:hAnsi="Tahoma" w:cs="Tahoma"/>
          <w:color w:val="000000"/>
          <w:lang w:val="en-US"/>
        </w:rPr>
        <w:t>The 2</w:t>
      </w:r>
      <w:r w:rsidRPr="00FE2271">
        <w:rPr>
          <w:rFonts w:ascii="Tahoma" w:hAnsi="Tahoma" w:cs="Tahoma"/>
          <w:color w:val="000000"/>
          <w:vertAlign w:val="superscript"/>
          <w:lang w:val="en-US"/>
        </w:rPr>
        <w:t>nd</w:t>
      </w:r>
      <w:r>
        <w:rPr>
          <w:rFonts w:ascii="Tahoma" w:hAnsi="Tahoma" w:cs="Tahoma"/>
          <w:color w:val="000000"/>
          <w:lang w:val="en-US"/>
        </w:rPr>
        <w:t xml:space="preserve"> </w:t>
      </w:r>
      <w:r w:rsidRPr="00FE2271">
        <w:rPr>
          <w:rFonts w:ascii="Tahoma" w:hAnsi="Tahoma" w:cs="Tahoma"/>
          <w:color w:val="000000"/>
          <w:lang w:val="en-US"/>
        </w:rPr>
        <w:t xml:space="preserve">Meeting </w:t>
      </w:r>
      <w:r>
        <w:rPr>
          <w:rFonts w:ascii="Tahoma" w:hAnsi="Tahoma" w:cs="Tahoma"/>
          <w:color w:val="000000"/>
          <w:lang w:val="en-US"/>
        </w:rPr>
        <w:t>o</w:t>
      </w:r>
      <w:r w:rsidRPr="00FE2271">
        <w:rPr>
          <w:rFonts w:ascii="Tahoma" w:hAnsi="Tahoma" w:cs="Tahoma"/>
          <w:color w:val="000000"/>
          <w:lang w:val="en-US"/>
        </w:rPr>
        <w:t xml:space="preserve">f </w:t>
      </w:r>
      <w:r>
        <w:rPr>
          <w:rFonts w:ascii="Tahoma" w:hAnsi="Tahoma" w:cs="Tahoma"/>
          <w:color w:val="000000"/>
          <w:lang w:val="en-US"/>
        </w:rPr>
        <w:t xml:space="preserve">the </w:t>
      </w:r>
      <w:r w:rsidRPr="00FE2271">
        <w:rPr>
          <w:rFonts w:ascii="Tahoma" w:hAnsi="Tahoma" w:cs="Tahoma"/>
          <w:color w:val="000000"/>
          <w:lang w:val="en-US"/>
        </w:rPr>
        <w:t xml:space="preserve">D-8 Working Committee on Renewable Energy was held </w:t>
      </w:r>
      <w:r>
        <w:rPr>
          <w:rFonts w:ascii="Tahoma" w:hAnsi="Tahoma" w:cs="Tahoma"/>
          <w:color w:val="000000"/>
          <w:lang w:val="en-US"/>
        </w:rPr>
        <w:t xml:space="preserve">from </w:t>
      </w:r>
      <w:r w:rsidRPr="00FE2271">
        <w:rPr>
          <w:rFonts w:ascii="Tahoma" w:hAnsi="Tahoma" w:cs="Tahoma"/>
          <w:color w:val="000000"/>
          <w:lang w:val="en-US"/>
        </w:rPr>
        <w:t xml:space="preserve">16-17 </w:t>
      </w:r>
      <w:r>
        <w:rPr>
          <w:rFonts w:ascii="Tahoma" w:hAnsi="Tahoma" w:cs="Tahoma"/>
          <w:color w:val="000000"/>
          <w:lang w:val="en-US"/>
        </w:rPr>
        <w:t>November 2011 in Bali, Indonesia</w:t>
      </w:r>
      <w:r w:rsidRPr="00FE2271">
        <w:rPr>
          <w:rFonts w:ascii="Tahoma" w:hAnsi="Tahoma" w:cs="Tahoma"/>
          <w:color w:val="000000"/>
          <w:lang w:val="en-US"/>
        </w:rPr>
        <w:t>.</w:t>
      </w:r>
      <w:r>
        <w:rPr>
          <w:rFonts w:ascii="Tahoma" w:hAnsi="Tahoma" w:cs="Tahoma"/>
          <w:color w:val="000000"/>
          <w:lang w:val="en-US"/>
        </w:rPr>
        <w:t xml:space="preserve"> The Meeting was hosted by the Ministry of Energy and Mineral Resources of the Republic of Indonesia. </w:t>
      </w:r>
      <w:bookmarkEnd w:id="0"/>
      <w:bookmarkEnd w:id="1"/>
      <w:r w:rsidRPr="00FE2271">
        <w:rPr>
          <w:rFonts w:ascii="Tahoma" w:hAnsi="Tahoma" w:cs="Tahoma"/>
          <w:color w:val="000000"/>
          <w:lang w:val="en-US"/>
        </w:rPr>
        <w:t xml:space="preserve">The meeting was attended by the </w:t>
      </w:r>
      <w:r>
        <w:rPr>
          <w:rFonts w:ascii="Tahoma" w:hAnsi="Tahoma" w:cs="Tahoma"/>
          <w:color w:val="000000"/>
          <w:lang w:val="en-US"/>
        </w:rPr>
        <w:t xml:space="preserve">representatives of the all the eight Member Countries. </w:t>
      </w:r>
      <w:r w:rsidRPr="00FE2271">
        <w:rPr>
          <w:rFonts w:ascii="Tahoma" w:hAnsi="Tahoma" w:cs="Tahoma"/>
          <w:lang w:val="en-US"/>
        </w:rPr>
        <w:t xml:space="preserve">Private sector representatives from </w:t>
      </w:r>
      <w:r w:rsidR="00317C6F">
        <w:rPr>
          <w:rFonts w:ascii="Tahoma" w:hAnsi="Tahoma" w:cs="Tahoma"/>
          <w:lang w:val="en-US"/>
        </w:rPr>
        <w:t xml:space="preserve">Bangladesh, </w:t>
      </w:r>
      <w:r w:rsidRPr="00FE2271">
        <w:rPr>
          <w:rFonts w:ascii="Tahoma" w:hAnsi="Tahoma" w:cs="Tahoma"/>
          <w:lang w:val="en-US"/>
        </w:rPr>
        <w:t xml:space="preserve">Indonesia and Turkey also attended the meeting. </w:t>
      </w:r>
      <w:r w:rsidRPr="00FE2271">
        <w:rPr>
          <w:rFonts w:ascii="Tahoma" w:hAnsi="Tahoma" w:cs="Tahoma"/>
          <w:bCs/>
          <w:iCs/>
          <w:lang w:val="en-US"/>
        </w:rPr>
        <w:t xml:space="preserve">The list of delegations is attached as </w:t>
      </w:r>
      <w:r w:rsidRPr="00FE2271">
        <w:rPr>
          <w:rFonts w:ascii="Tahoma" w:hAnsi="Tahoma" w:cs="Tahoma"/>
          <w:b/>
          <w:bCs/>
          <w:iCs/>
          <w:lang w:val="en-US"/>
        </w:rPr>
        <w:t>ANNEX I.</w:t>
      </w:r>
    </w:p>
    <w:p w:rsidR="00785925" w:rsidRPr="00FE2271" w:rsidRDefault="00785925" w:rsidP="007A6E57">
      <w:pPr>
        <w:jc w:val="center"/>
        <w:rPr>
          <w:rFonts w:ascii="Tahoma" w:hAnsi="Tahoma" w:cs="Tahoma"/>
          <w:b/>
          <w:color w:val="000000"/>
          <w:lang w:val="en-US"/>
        </w:rPr>
      </w:pPr>
    </w:p>
    <w:p w:rsidR="00785925" w:rsidRPr="00FE2271" w:rsidRDefault="00785925" w:rsidP="005D4579">
      <w:pPr>
        <w:rPr>
          <w:rFonts w:ascii="Tahoma" w:hAnsi="Tahoma" w:cs="Tahoma"/>
          <w:lang w:val="en-US"/>
        </w:rPr>
      </w:pPr>
      <w:r w:rsidRPr="00FE2271">
        <w:rPr>
          <w:rFonts w:ascii="Tahoma" w:hAnsi="Tahoma" w:cs="Tahoma"/>
          <w:b/>
          <w:lang w:val="en-US"/>
        </w:rPr>
        <w:t>A</w:t>
      </w:r>
      <w:r>
        <w:rPr>
          <w:rFonts w:ascii="Tahoma" w:hAnsi="Tahoma" w:cs="Tahoma"/>
          <w:b/>
          <w:lang w:val="en-US"/>
        </w:rPr>
        <w:t>genda Item</w:t>
      </w:r>
      <w:r w:rsidRPr="00FE2271">
        <w:rPr>
          <w:rFonts w:ascii="Tahoma" w:hAnsi="Tahoma" w:cs="Tahoma"/>
          <w:b/>
          <w:lang w:val="en-US"/>
        </w:rPr>
        <w:t>: O</w:t>
      </w:r>
      <w:r>
        <w:rPr>
          <w:rFonts w:ascii="Tahoma" w:hAnsi="Tahoma" w:cs="Tahoma"/>
          <w:b/>
          <w:lang w:val="en-US"/>
        </w:rPr>
        <w:t xml:space="preserve">pening </w:t>
      </w:r>
      <w:r w:rsidRPr="00FE2271">
        <w:rPr>
          <w:rFonts w:ascii="Tahoma" w:hAnsi="Tahoma" w:cs="Tahoma"/>
          <w:b/>
          <w:lang w:val="en-US"/>
        </w:rPr>
        <w:t>S</w:t>
      </w:r>
      <w:r>
        <w:rPr>
          <w:rFonts w:ascii="Tahoma" w:hAnsi="Tahoma" w:cs="Tahoma"/>
          <w:b/>
          <w:lang w:val="en-US"/>
        </w:rPr>
        <w:t>ession</w:t>
      </w:r>
    </w:p>
    <w:p w:rsidR="00785925" w:rsidRPr="00FE2271" w:rsidRDefault="00785925" w:rsidP="00530A9A">
      <w:pPr>
        <w:rPr>
          <w:rFonts w:ascii="Tahoma" w:hAnsi="Tahoma" w:cs="Tahoma"/>
          <w:lang w:val="en-US"/>
        </w:rPr>
      </w:pPr>
    </w:p>
    <w:p w:rsidR="00785925" w:rsidRPr="00FE2271" w:rsidRDefault="00785925" w:rsidP="00793FA0">
      <w:pPr>
        <w:jc w:val="both"/>
        <w:rPr>
          <w:rFonts w:ascii="Tahoma" w:hAnsi="Tahoma" w:cs="Tahoma"/>
          <w:b/>
          <w:lang w:val="en-US"/>
        </w:rPr>
      </w:pPr>
      <w:r w:rsidRPr="00967789">
        <w:rPr>
          <w:rFonts w:ascii="Tahoma" w:hAnsi="Tahoma" w:cs="Tahoma"/>
          <w:lang w:val="en-US"/>
        </w:rPr>
        <w:t xml:space="preserve">Under this agenda item, </w:t>
      </w:r>
      <w:r>
        <w:rPr>
          <w:rFonts w:ascii="Tahoma" w:hAnsi="Tahoma" w:cs="Tahoma"/>
          <w:lang w:val="en-US"/>
        </w:rPr>
        <w:t>D-8 Secretary-General, D</w:t>
      </w:r>
      <w:r w:rsidRPr="00967789">
        <w:rPr>
          <w:rFonts w:ascii="Tahoma" w:hAnsi="Tahoma" w:cs="Tahoma"/>
          <w:lang w:val="en-US"/>
        </w:rPr>
        <w:t>r.</w:t>
      </w:r>
      <w:r>
        <w:rPr>
          <w:rFonts w:ascii="Tahoma" w:hAnsi="Tahoma" w:cs="Tahoma"/>
          <w:lang w:val="en-US"/>
        </w:rPr>
        <w:t xml:space="preserve"> </w:t>
      </w:r>
      <w:r w:rsidRPr="00967789">
        <w:rPr>
          <w:rFonts w:ascii="Tahoma" w:hAnsi="Tahoma" w:cs="Tahoma"/>
          <w:lang w:val="en-US"/>
        </w:rPr>
        <w:t>Widi Pratikto</w:t>
      </w:r>
      <w:r>
        <w:rPr>
          <w:rFonts w:ascii="Tahoma" w:hAnsi="Tahoma" w:cs="Tahoma"/>
          <w:lang w:val="en-US"/>
        </w:rPr>
        <w:t>,</w:t>
      </w:r>
      <w:r w:rsidRPr="00967789">
        <w:rPr>
          <w:rFonts w:ascii="Tahoma" w:hAnsi="Tahoma" w:cs="Tahoma"/>
          <w:lang w:val="en-US"/>
        </w:rPr>
        <w:t xml:space="preserve"> </w:t>
      </w:r>
      <w:r>
        <w:rPr>
          <w:rFonts w:ascii="Tahoma" w:hAnsi="Tahoma" w:cs="Tahoma"/>
          <w:lang w:val="en-US"/>
        </w:rPr>
        <w:t xml:space="preserve">made an </w:t>
      </w:r>
      <w:r w:rsidRPr="00967789">
        <w:rPr>
          <w:rFonts w:ascii="Tahoma" w:hAnsi="Tahoma" w:cs="Tahoma"/>
          <w:lang w:val="en-US"/>
        </w:rPr>
        <w:t>opening s</w:t>
      </w:r>
      <w:r>
        <w:rPr>
          <w:rFonts w:ascii="Tahoma" w:hAnsi="Tahoma" w:cs="Tahoma"/>
          <w:lang w:val="en-US"/>
        </w:rPr>
        <w:t>tatement. In the statement, Dr.</w:t>
      </w:r>
      <w:r w:rsidRPr="00967789">
        <w:rPr>
          <w:rFonts w:ascii="Tahoma" w:hAnsi="Tahoma" w:cs="Tahoma"/>
          <w:lang w:val="en-US"/>
        </w:rPr>
        <w:t xml:space="preserve"> Pratikto </w:t>
      </w:r>
      <w:r>
        <w:rPr>
          <w:rFonts w:ascii="Tahoma" w:hAnsi="Tahoma" w:cs="Tahoma"/>
          <w:lang w:val="en-US"/>
        </w:rPr>
        <w:t>drew attention</w:t>
      </w:r>
      <w:r w:rsidRPr="00967789">
        <w:rPr>
          <w:rFonts w:ascii="Tahoma" w:hAnsi="Tahoma" w:cs="Tahoma"/>
          <w:lang w:val="en-US"/>
        </w:rPr>
        <w:t xml:space="preserve"> to the significant rise in </w:t>
      </w:r>
      <w:r>
        <w:rPr>
          <w:rFonts w:ascii="Tahoma" w:hAnsi="Tahoma" w:cs="Tahoma"/>
          <w:lang w:val="en-US"/>
        </w:rPr>
        <w:t xml:space="preserve">recent years in the volume of investment in </w:t>
      </w:r>
      <w:r w:rsidRPr="00967789">
        <w:rPr>
          <w:rFonts w:ascii="Tahoma" w:hAnsi="Tahoma" w:cs="Tahoma"/>
          <w:lang w:val="en-US"/>
        </w:rPr>
        <w:t>renewable energy</w:t>
      </w:r>
      <w:r>
        <w:rPr>
          <w:rFonts w:ascii="Tahoma" w:hAnsi="Tahoma" w:cs="Tahoma"/>
          <w:lang w:val="en-US"/>
        </w:rPr>
        <w:t xml:space="preserve">, </w:t>
      </w:r>
      <w:r w:rsidRPr="00967789">
        <w:rPr>
          <w:rFonts w:ascii="Tahoma" w:hAnsi="Tahoma" w:cs="Tahoma"/>
          <w:lang w:val="en-US"/>
        </w:rPr>
        <w:t>not only in developed countries but also in developing countries. He added that there exists a</w:t>
      </w:r>
      <w:r w:rsidRPr="00967789">
        <w:rPr>
          <w:rFonts w:ascii="Tahoma" w:hAnsi="Tahoma" w:cs="Tahoma"/>
        </w:rPr>
        <w:t xml:space="preserve"> potentially promising</w:t>
      </w:r>
      <w:r>
        <w:rPr>
          <w:rFonts w:ascii="Tahoma" w:hAnsi="Tahoma" w:cs="Tahoma"/>
        </w:rPr>
        <w:t xml:space="preserve"> picture in front of us;</w:t>
      </w:r>
      <w:r w:rsidRPr="00967789">
        <w:rPr>
          <w:rFonts w:ascii="Tahoma" w:hAnsi="Tahoma" w:cs="Tahoma"/>
        </w:rPr>
        <w:t xml:space="preserve"> that various </w:t>
      </w:r>
      <w:r>
        <w:rPr>
          <w:rFonts w:ascii="Tahoma" w:hAnsi="Tahoma" w:cs="Tahoma"/>
        </w:rPr>
        <w:t>D-8 M</w:t>
      </w:r>
      <w:r w:rsidRPr="00967789">
        <w:rPr>
          <w:rFonts w:ascii="Tahoma" w:hAnsi="Tahoma" w:cs="Tahoma"/>
        </w:rPr>
        <w:t xml:space="preserve">ember </w:t>
      </w:r>
      <w:r>
        <w:rPr>
          <w:rFonts w:ascii="Tahoma" w:hAnsi="Tahoma" w:cs="Tahoma"/>
        </w:rPr>
        <w:t>C</w:t>
      </w:r>
      <w:r w:rsidRPr="00967789">
        <w:rPr>
          <w:rFonts w:ascii="Tahoma" w:hAnsi="Tahoma" w:cs="Tahoma"/>
        </w:rPr>
        <w:t xml:space="preserve">ountries are quite rich in some or all of the following sources of renewable energy: traditional biomass, hydropower, wind, solar, geothermal, modern biomass, and biofuels. </w:t>
      </w:r>
      <w:r>
        <w:rPr>
          <w:rFonts w:ascii="Tahoma" w:hAnsi="Tahoma" w:cs="Tahoma"/>
        </w:rPr>
        <w:t>He emphasized that p</w:t>
      </w:r>
      <w:r w:rsidRPr="00967789">
        <w:rPr>
          <w:rFonts w:ascii="Tahoma" w:hAnsi="Tahoma" w:cs="Tahoma"/>
        </w:rPr>
        <w:t xml:space="preserve">romotion of development and actual utilization of these sources </w:t>
      </w:r>
      <w:r>
        <w:rPr>
          <w:rFonts w:ascii="Tahoma" w:hAnsi="Tahoma" w:cs="Tahoma"/>
        </w:rPr>
        <w:t xml:space="preserve">within the D-8 community </w:t>
      </w:r>
      <w:r w:rsidRPr="00967789">
        <w:rPr>
          <w:rFonts w:ascii="Tahoma" w:hAnsi="Tahoma" w:cs="Tahoma"/>
        </w:rPr>
        <w:t>will inevitably require huge efforts, inclusive of substantial investments and access to advanced technology, which makes close</w:t>
      </w:r>
      <w:r>
        <w:rPr>
          <w:rFonts w:ascii="Tahoma" w:hAnsi="Tahoma" w:cs="Tahoma"/>
        </w:rPr>
        <w:t>r</w:t>
      </w:r>
      <w:r w:rsidRPr="00967789">
        <w:rPr>
          <w:rFonts w:ascii="Tahoma" w:hAnsi="Tahoma" w:cs="Tahoma"/>
        </w:rPr>
        <w:t xml:space="preserve"> cooperation between and among the Member Countries all the more imperative. </w:t>
      </w:r>
      <w:r>
        <w:rPr>
          <w:rFonts w:ascii="Tahoma" w:hAnsi="Tahoma" w:cs="Tahoma"/>
        </w:rPr>
        <w:t xml:space="preserve">The text of the statement is contained in </w:t>
      </w:r>
      <w:r w:rsidRPr="00FE2271">
        <w:rPr>
          <w:rFonts w:ascii="Tahoma" w:hAnsi="Tahoma" w:cs="Tahoma"/>
          <w:b/>
          <w:bCs/>
          <w:iCs/>
          <w:lang w:val="en-US"/>
        </w:rPr>
        <w:t>ANNEX I</w:t>
      </w:r>
      <w:r>
        <w:rPr>
          <w:rFonts w:ascii="Tahoma" w:hAnsi="Tahoma" w:cs="Tahoma"/>
          <w:b/>
          <w:bCs/>
          <w:iCs/>
          <w:lang w:val="en-US"/>
        </w:rPr>
        <w:t>I</w:t>
      </w:r>
      <w:r w:rsidRPr="00FE2271">
        <w:rPr>
          <w:rFonts w:ascii="Tahoma" w:hAnsi="Tahoma" w:cs="Tahoma"/>
          <w:b/>
          <w:bCs/>
          <w:iCs/>
          <w:lang w:val="en-US"/>
        </w:rPr>
        <w:t>.</w:t>
      </w:r>
    </w:p>
    <w:p w:rsidR="00785925" w:rsidRPr="00FE2271" w:rsidRDefault="00785925" w:rsidP="005304B2">
      <w:pPr>
        <w:rPr>
          <w:rFonts w:ascii="Tahoma" w:hAnsi="Tahoma" w:cs="Tahoma"/>
          <w:lang w:val="en-US"/>
        </w:rPr>
      </w:pPr>
    </w:p>
    <w:p w:rsidR="00785925" w:rsidRDefault="00785925" w:rsidP="00474356">
      <w:pPr>
        <w:spacing w:after="120"/>
        <w:jc w:val="both"/>
        <w:rPr>
          <w:rFonts w:ascii="Tahoma" w:hAnsi="Tahoma" w:cs="Tahoma"/>
          <w:b/>
          <w:bCs/>
          <w:iCs/>
          <w:lang w:val="en-US"/>
        </w:rPr>
      </w:pPr>
      <w:r>
        <w:rPr>
          <w:rFonts w:ascii="Tahoma" w:hAnsi="Tahoma" w:cs="Tahoma"/>
          <w:lang w:val="en-US"/>
        </w:rPr>
        <w:t xml:space="preserve">The next </w:t>
      </w:r>
      <w:r w:rsidRPr="0058280C">
        <w:rPr>
          <w:rFonts w:ascii="Tahoma" w:hAnsi="Tahoma" w:cs="Tahoma"/>
          <w:lang w:val="en-US"/>
        </w:rPr>
        <w:t xml:space="preserve">speaker was </w:t>
      </w:r>
      <w:r w:rsidR="006A705B" w:rsidRPr="00204C1E">
        <w:rPr>
          <w:rFonts w:ascii="Tahoma" w:hAnsi="Tahoma" w:cs="Tahoma"/>
          <w:lang w:val="id-ID"/>
        </w:rPr>
        <w:t>Director General of New Renewable Energy and Energy Conservation, Dr. Kardaya Warnika, who was represented</w:t>
      </w:r>
      <w:r>
        <w:rPr>
          <w:rFonts w:ascii="Tahoma" w:hAnsi="Tahoma" w:cs="Tahoma"/>
          <w:lang w:val="id-ID"/>
        </w:rPr>
        <w:t xml:space="preserve"> </w:t>
      </w:r>
      <w:r>
        <w:rPr>
          <w:rFonts w:ascii="Tahoma" w:hAnsi="Tahoma" w:cs="Tahoma"/>
          <w:lang w:val="en-US"/>
        </w:rPr>
        <w:t xml:space="preserve">by Ms. Maritje Hutapea, </w:t>
      </w:r>
      <w:r w:rsidRPr="00FE2271">
        <w:rPr>
          <w:rFonts w:ascii="Tahoma" w:hAnsi="Tahoma" w:cs="Tahoma"/>
          <w:lang w:val="en-US"/>
        </w:rPr>
        <w:t xml:space="preserve">Director </w:t>
      </w:r>
      <w:r>
        <w:rPr>
          <w:rFonts w:ascii="Tahoma" w:hAnsi="Tahoma" w:cs="Tahoma"/>
          <w:lang w:val="en-US"/>
        </w:rPr>
        <w:t xml:space="preserve">of Bio-energy, </w:t>
      </w:r>
      <w:r w:rsidRPr="00A30E0D">
        <w:rPr>
          <w:rFonts w:ascii="Tahoma" w:hAnsi="Tahoma" w:cs="Tahoma"/>
          <w:lang w:val="en-US"/>
        </w:rPr>
        <w:t>Ministry of Energy and Mineral Reso</w:t>
      </w:r>
      <w:r>
        <w:rPr>
          <w:rFonts w:ascii="Tahoma" w:hAnsi="Tahoma" w:cs="Tahoma"/>
          <w:lang w:val="en-US"/>
        </w:rPr>
        <w:t>urces, Indonesia. In his statement, Dr. Kardaya Warnika, highlighted</w:t>
      </w:r>
      <w:r w:rsidRPr="00FE2271">
        <w:rPr>
          <w:rFonts w:ascii="Tahoma" w:hAnsi="Tahoma" w:cs="Tahoma"/>
          <w:lang w:val="en-US"/>
        </w:rPr>
        <w:t xml:space="preserve"> the objectives of the </w:t>
      </w:r>
      <w:r>
        <w:rPr>
          <w:rFonts w:ascii="Tahoma" w:hAnsi="Tahoma" w:cs="Tahoma"/>
          <w:lang w:val="en-US"/>
        </w:rPr>
        <w:t xml:space="preserve">D-8 cooperation in this area as: diversification and creation of </w:t>
      </w:r>
      <w:r w:rsidRPr="00FE2271">
        <w:rPr>
          <w:rFonts w:ascii="Tahoma" w:hAnsi="Tahoma" w:cs="Tahoma"/>
          <w:lang w:val="en-US"/>
        </w:rPr>
        <w:t>new opportunities in trade relations</w:t>
      </w:r>
      <w:r>
        <w:rPr>
          <w:rFonts w:ascii="Tahoma" w:hAnsi="Tahoma" w:cs="Tahoma"/>
          <w:lang w:val="en-US"/>
        </w:rPr>
        <w:t xml:space="preserve">; contribution towards </w:t>
      </w:r>
      <w:r w:rsidRPr="00FE2271">
        <w:rPr>
          <w:rFonts w:ascii="Tahoma" w:hAnsi="Tahoma" w:cs="Tahoma"/>
          <w:lang w:val="en-US"/>
        </w:rPr>
        <w:t>improv</w:t>
      </w:r>
      <w:r>
        <w:rPr>
          <w:rFonts w:ascii="Tahoma" w:hAnsi="Tahoma" w:cs="Tahoma"/>
          <w:lang w:val="en-US"/>
        </w:rPr>
        <w:t xml:space="preserve">ing </w:t>
      </w:r>
      <w:r w:rsidRPr="00FE2271">
        <w:rPr>
          <w:rFonts w:ascii="Tahoma" w:hAnsi="Tahoma" w:cs="Tahoma"/>
          <w:lang w:val="en-US"/>
        </w:rPr>
        <w:t>standards of living</w:t>
      </w:r>
      <w:r>
        <w:rPr>
          <w:rFonts w:ascii="Tahoma" w:hAnsi="Tahoma" w:cs="Tahoma"/>
          <w:lang w:val="en-US"/>
        </w:rPr>
        <w:t>; and improvement of Member S</w:t>
      </w:r>
      <w:r w:rsidRPr="00FE2271">
        <w:rPr>
          <w:rFonts w:ascii="Tahoma" w:hAnsi="Tahoma" w:cs="Tahoma"/>
          <w:lang w:val="en-US"/>
        </w:rPr>
        <w:t>tates</w:t>
      </w:r>
      <w:r>
        <w:rPr>
          <w:rFonts w:ascii="Tahoma" w:hAnsi="Tahoma" w:cs="Tahoma"/>
          <w:lang w:val="en-US"/>
        </w:rPr>
        <w:t>’</w:t>
      </w:r>
      <w:r w:rsidRPr="00FE2271">
        <w:rPr>
          <w:rFonts w:ascii="Tahoma" w:hAnsi="Tahoma" w:cs="Tahoma"/>
          <w:lang w:val="en-US"/>
        </w:rPr>
        <w:t xml:space="preserve"> position </w:t>
      </w:r>
      <w:r>
        <w:rPr>
          <w:rFonts w:ascii="Tahoma" w:hAnsi="Tahoma" w:cs="Tahoma"/>
          <w:lang w:val="en-US"/>
        </w:rPr>
        <w:t xml:space="preserve">in the global economy. To this end, energy plays an important role in the </w:t>
      </w:r>
      <w:r w:rsidRPr="00FE2271">
        <w:rPr>
          <w:rFonts w:ascii="Tahoma" w:hAnsi="Tahoma" w:cs="Tahoma"/>
          <w:lang w:val="en-US"/>
        </w:rPr>
        <w:t xml:space="preserve">economic, social and </w:t>
      </w:r>
      <w:r w:rsidRPr="00FE2271">
        <w:rPr>
          <w:rFonts w:ascii="Tahoma" w:hAnsi="Tahoma" w:cs="Tahoma"/>
          <w:lang w:val="en-US"/>
        </w:rPr>
        <w:lastRenderedPageBreak/>
        <w:t>welfare development</w:t>
      </w:r>
      <w:r>
        <w:rPr>
          <w:rFonts w:ascii="Tahoma" w:hAnsi="Tahoma" w:cs="Tahoma"/>
          <w:lang w:val="en-US"/>
        </w:rPr>
        <w:t xml:space="preserve"> of the Member Countries. She also underlined that the role of e</w:t>
      </w:r>
      <w:r w:rsidRPr="00FE2271">
        <w:rPr>
          <w:rFonts w:ascii="Tahoma" w:hAnsi="Tahoma" w:cs="Tahoma"/>
          <w:lang w:val="en-US"/>
        </w:rPr>
        <w:t>nergy</w:t>
      </w:r>
      <w:r>
        <w:rPr>
          <w:rFonts w:ascii="Tahoma" w:hAnsi="Tahoma" w:cs="Tahoma"/>
          <w:lang w:val="en-US"/>
        </w:rPr>
        <w:t xml:space="preserve">, inclusive of energy consumption, </w:t>
      </w:r>
      <w:r w:rsidRPr="00FE2271">
        <w:rPr>
          <w:rFonts w:ascii="Tahoma" w:hAnsi="Tahoma" w:cs="Tahoma"/>
          <w:lang w:val="en-US"/>
        </w:rPr>
        <w:t xml:space="preserve">has </w:t>
      </w:r>
      <w:r>
        <w:rPr>
          <w:rFonts w:ascii="Tahoma" w:hAnsi="Tahoma" w:cs="Tahoma"/>
          <w:lang w:val="en-US"/>
        </w:rPr>
        <w:t xml:space="preserve">served as </w:t>
      </w:r>
      <w:r w:rsidRPr="00FE2271">
        <w:rPr>
          <w:rFonts w:ascii="Tahoma" w:hAnsi="Tahoma" w:cs="Tahoma"/>
          <w:lang w:val="en-US"/>
        </w:rPr>
        <w:t xml:space="preserve">one of </w:t>
      </w:r>
      <w:r>
        <w:rPr>
          <w:rFonts w:ascii="Tahoma" w:hAnsi="Tahoma" w:cs="Tahoma"/>
          <w:lang w:val="en-US"/>
        </w:rPr>
        <w:t xml:space="preserve">the crucial </w:t>
      </w:r>
      <w:r w:rsidRPr="00FE2271">
        <w:rPr>
          <w:rFonts w:ascii="Tahoma" w:hAnsi="Tahoma" w:cs="Tahoma"/>
          <w:lang w:val="en-US"/>
        </w:rPr>
        <w:t>indicator</w:t>
      </w:r>
      <w:r>
        <w:rPr>
          <w:rFonts w:ascii="Tahoma" w:hAnsi="Tahoma" w:cs="Tahoma"/>
          <w:lang w:val="en-US"/>
        </w:rPr>
        <w:t>s</w:t>
      </w:r>
      <w:r w:rsidRPr="00FE2271">
        <w:rPr>
          <w:rFonts w:ascii="Tahoma" w:hAnsi="Tahoma" w:cs="Tahoma"/>
          <w:lang w:val="en-US"/>
        </w:rPr>
        <w:t xml:space="preserve"> in determining </w:t>
      </w:r>
      <w:r>
        <w:rPr>
          <w:rFonts w:ascii="Tahoma" w:hAnsi="Tahoma" w:cs="Tahoma"/>
          <w:lang w:val="en-US"/>
        </w:rPr>
        <w:t xml:space="preserve">the level of development of national economies. The text of the statement is contained in </w:t>
      </w:r>
      <w:r w:rsidRPr="00FE2271">
        <w:rPr>
          <w:rFonts w:ascii="Tahoma" w:hAnsi="Tahoma" w:cs="Tahoma"/>
          <w:b/>
          <w:bCs/>
          <w:iCs/>
          <w:lang w:val="en-US"/>
        </w:rPr>
        <w:t>ANNEX I</w:t>
      </w:r>
      <w:r>
        <w:rPr>
          <w:rFonts w:ascii="Tahoma" w:hAnsi="Tahoma" w:cs="Tahoma"/>
          <w:b/>
          <w:bCs/>
          <w:iCs/>
          <w:lang w:val="en-US"/>
        </w:rPr>
        <w:t>II</w:t>
      </w:r>
      <w:r w:rsidRPr="00FE2271">
        <w:rPr>
          <w:rFonts w:ascii="Tahoma" w:hAnsi="Tahoma" w:cs="Tahoma"/>
          <w:b/>
          <w:bCs/>
          <w:iCs/>
          <w:lang w:val="en-US"/>
        </w:rPr>
        <w:t>.</w:t>
      </w:r>
    </w:p>
    <w:p w:rsidR="00785925" w:rsidRDefault="00785925" w:rsidP="005304B2">
      <w:pPr>
        <w:spacing w:after="120"/>
        <w:jc w:val="both"/>
        <w:rPr>
          <w:rFonts w:ascii="Tahoma" w:hAnsi="Tahoma" w:cs="Tahoma"/>
          <w:b/>
          <w:bCs/>
          <w:iCs/>
          <w:lang w:val="en-US"/>
        </w:rPr>
      </w:pPr>
    </w:p>
    <w:p w:rsidR="00785925" w:rsidRPr="00FE2271" w:rsidRDefault="00785925" w:rsidP="003C7A7E">
      <w:pPr>
        <w:rPr>
          <w:rFonts w:ascii="Tahoma" w:hAnsi="Tahoma" w:cs="Tahoma"/>
          <w:lang w:val="en-US"/>
        </w:rPr>
      </w:pPr>
      <w:r w:rsidRPr="00FE2271">
        <w:rPr>
          <w:rFonts w:ascii="Tahoma" w:hAnsi="Tahoma" w:cs="Tahoma"/>
          <w:b/>
          <w:lang w:val="en-US"/>
        </w:rPr>
        <w:t>A</w:t>
      </w:r>
      <w:r>
        <w:rPr>
          <w:rFonts w:ascii="Tahoma" w:hAnsi="Tahoma" w:cs="Tahoma"/>
          <w:b/>
          <w:lang w:val="en-US"/>
        </w:rPr>
        <w:t xml:space="preserve">genda Item </w:t>
      </w:r>
      <w:r w:rsidRPr="00FE2271">
        <w:rPr>
          <w:rFonts w:ascii="Tahoma" w:hAnsi="Tahoma" w:cs="Tahoma"/>
          <w:b/>
          <w:lang w:val="en-US"/>
        </w:rPr>
        <w:t xml:space="preserve">2:  </w:t>
      </w:r>
      <w:r w:rsidRPr="00FE2271">
        <w:rPr>
          <w:rFonts w:ascii="Tahoma" w:hAnsi="Tahoma" w:cs="Tahoma"/>
          <w:b/>
          <w:bCs/>
          <w:lang w:val="en-US"/>
        </w:rPr>
        <w:t>A</w:t>
      </w:r>
      <w:r>
        <w:rPr>
          <w:rFonts w:ascii="Tahoma" w:hAnsi="Tahoma" w:cs="Tahoma"/>
          <w:b/>
          <w:bCs/>
          <w:lang w:val="en-US"/>
        </w:rPr>
        <w:t xml:space="preserve">doption of the </w:t>
      </w:r>
      <w:r w:rsidRPr="00FE2271">
        <w:rPr>
          <w:rFonts w:ascii="Tahoma" w:hAnsi="Tahoma" w:cs="Tahoma"/>
          <w:b/>
          <w:bCs/>
          <w:lang w:val="en-US"/>
        </w:rPr>
        <w:t>A</w:t>
      </w:r>
      <w:r>
        <w:rPr>
          <w:rFonts w:ascii="Tahoma" w:hAnsi="Tahoma" w:cs="Tahoma"/>
          <w:b/>
          <w:bCs/>
          <w:lang w:val="en-US"/>
        </w:rPr>
        <w:t>genda</w:t>
      </w:r>
    </w:p>
    <w:p w:rsidR="00785925" w:rsidRPr="00FE2271" w:rsidRDefault="00785925" w:rsidP="005304B2">
      <w:pPr>
        <w:autoSpaceDE w:val="0"/>
        <w:autoSpaceDN w:val="0"/>
        <w:adjustRightInd w:val="0"/>
        <w:rPr>
          <w:rFonts w:ascii="Tahoma" w:hAnsi="Tahoma" w:cs="Tahoma"/>
          <w:b/>
          <w:bCs/>
          <w:iCs/>
          <w:lang w:val="en-US"/>
        </w:rPr>
      </w:pPr>
    </w:p>
    <w:p w:rsidR="00785925" w:rsidRPr="00FE2271" w:rsidRDefault="00785925" w:rsidP="004D2693">
      <w:pPr>
        <w:spacing w:after="120"/>
        <w:jc w:val="both"/>
        <w:rPr>
          <w:rFonts w:ascii="Tahoma" w:hAnsi="Tahoma" w:cs="Tahoma"/>
          <w:lang w:val="en-US"/>
        </w:rPr>
      </w:pPr>
      <w:r w:rsidRPr="00FE2271">
        <w:rPr>
          <w:rFonts w:ascii="Tahoma" w:hAnsi="Tahoma" w:cs="Tahoma"/>
          <w:lang w:val="en-US"/>
        </w:rPr>
        <w:t xml:space="preserve">The meeting considered and adopted the Agenda, </w:t>
      </w:r>
      <w:r>
        <w:rPr>
          <w:rFonts w:ascii="Tahoma" w:hAnsi="Tahoma" w:cs="Tahoma"/>
          <w:lang w:val="en-US"/>
        </w:rPr>
        <w:t xml:space="preserve">as contained in </w:t>
      </w:r>
      <w:r w:rsidRPr="00FE2271">
        <w:rPr>
          <w:rFonts w:ascii="Tahoma" w:hAnsi="Tahoma" w:cs="Tahoma"/>
          <w:b/>
          <w:bCs/>
          <w:iCs/>
          <w:lang w:val="en-US"/>
        </w:rPr>
        <w:t xml:space="preserve">ANNEX </w:t>
      </w:r>
      <w:r>
        <w:rPr>
          <w:rFonts w:ascii="Tahoma" w:hAnsi="Tahoma" w:cs="Tahoma"/>
          <w:b/>
          <w:bCs/>
          <w:iCs/>
          <w:lang w:val="en-US"/>
        </w:rPr>
        <w:t>IV</w:t>
      </w:r>
      <w:r w:rsidRPr="00FE2271">
        <w:rPr>
          <w:rFonts w:ascii="Tahoma" w:hAnsi="Tahoma" w:cs="Tahoma"/>
          <w:b/>
          <w:bCs/>
          <w:iCs/>
          <w:lang w:val="en-US"/>
        </w:rPr>
        <w:t>.</w:t>
      </w:r>
    </w:p>
    <w:p w:rsidR="00785925" w:rsidRPr="00FE2271" w:rsidRDefault="00785925" w:rsidP="005304B2">
      <w:pPr>
        <w:ind w:left="2124" w:hanging="2124"/>
        <w:rPr>
          <w:rFonts w:ascii="Tahoma" w:hAnsi="Tahoma" w:cs="Tahoma"/>
          <w:lang w:val="en-US"/>
        </w:rPr>
      </w:pPr>
    </w:p>
    <w:p w:rsidR="00785925" w:rsidRPr="00FE2271" w:rsidRDefault="00785925" w:rsidP="005304B2">
      <w:pPr>
        <w:ind w:left="2124" w:hanging="2124"/>
        <w:rPr>
          <w:rFonts w:ascii="Tahoma" w:hAnsi="Tahoma" w:cs="Tahoma"/>
          <w:lang w:val="en-US"/>
        </w:rPr>
      </w:pPr>
    </w:p>
    <w:p w:rsidR="00785925" w:rsidRPr="00FE2271" w:rsidRDefault="00785925" w:rsidP="004D2693">
      <w:pPr>
        <w:tabs>
          <w:tab w:val="left" w:pos="0"/>
        </w:tabs>
        <w:jc w:val="both"/>
        <w:rPr>
          <w:rFonts w:ascii="Tahoma" w:hAnsi="Tahoma" w:cs="Tahoma"/>
          <w:lang w:val="en-US"/>
        </w:rPr>
      </w:pPr>
      <w:r w:rsidRPr="00FE2271">
        <w:rPr>
          <w:rFonts w:ascii="Tahoma" w:hAnsi="Tahoma" w:cs="Tahoma"/>
          <w:b/>
          <w:lang w:val="en-US"/>
        </w:rPr>
        <w:t>A</w:t>
      </w:r>
      <w:r>
        <w:rPr>
          <w:rFonts w:ascii="Tahoma" w:hAnsi="Tahoma" w:cs="Tahoma"/>
          <w:b/>
          <w:lang w:val="en-US"/>
        </w:rPr>
        <w:t xml:space="preserve">genda Item 3: The status of </w:t>
      </w:r>
      <w:r w:rsidRPr="00FE2271">
        <w:rPr>
          <w:rFonts w:ascii="Tahoma" w:hAnsi="Tahoma" w:cs="Tahoma"/>
          <w:b/>
          <w:bCs/>
          <w:lang w:val="en-US"/>
        </w:rPr>
        <w:t>R</w:t>
      </w:r>
      <w:r>
        <w:rPr>
          <w:rFonts w:ascii="Tahoma" w:hAnsi="Tahoma" w:cs="Tahoma"/>
          <w:b/>
          <w:bCs/>
          <w:lang w:val="en-US"/>
        </w:rPr>
        <w:t xml:space="preserve">enewable </w:t>
      </w:r>
      <w:r w:rsidRPr="00FE2271">
        <w:rPr>
          <w:rFonts w:ascii="Tahoma" w:hAnsi="Tahoma" w:cs="Tahoma"/>
          <w:b/>
          <w:bCs/>
          <w:lang w:val="en-US"/>
        </w:rPr>
        <w:t>E</w:t>
      </w:r>
      <w:r>
        <w:rPr>
          <w:rFonts w:ascii="Tahoma" w:hAnsi="Tahoma" w:cs="Tahoma"/>
          <w:b/>
          <w:bCs/>
          <w:lang w:val="en-US"/>
        </w:rPr>
        <w:t xml:space="preserve">nergy </w:t>
      </w:r>
      <w:r w:rsidRPr="00FE2271">
        <w:rPr>
          <w:rFonts w:ascii="Tahoma" w:hAnsi="Tahoma" w:cs="Tahoma"/>
          <w:b/>
          <w:bCs/>
          <w:lang w:val="en-US"/>
        </w:rPr>
        <w:t>D</w:t>
      </w:r>
      <w:r>
        <w:rPr>
          <w:rFonts w:ascii="Tahoma" w:hAnsi="Tahoma" w:cs="Tahoma"/>
          <w:b/>
          <w:bCs/>
          <w:lang w:val="en-US"/>
        </w:rPr>
        <w:t xml:space="preserve">evelopment in </w:t>
      </w:r>
      <w:r w:rsidRPr="00FE2271">
        <w:rPr>
          <w:rFonts w:ascii="Tahoma" w:hAnsi="Tahoma" w:cs="Tahoma"/>
          <w:b/>
          <w:bCs/>
          <w:lang w:val="en-US"/>
        </w:rPr>
        <w:t>D-8 C</w:t>
      </w:r>
      <w:r>
        <w:rPr>
          <w:rFonts w:ascii="Tahoma" w:hAnsi="Tahoma" w:cs="Tahoma"/>
          <w:b/>
          <w:bCs/>
          <w:lang w:val="en-US"/>
        </w:rPr>
        <w:t>ountries</w:t>
      </w:r>
    </w:p>
    <w:p w:rsidR="00785925" w:rsidRPr="00FE2271" w:rsidRDefault="00785925" w:rsidP="005304B2">
      <w:pPr>
        <w:jc w:val="both"/>
        <w:rPr>
          <w:rFonts w:ascii="Tahoma" w:hAnsi="Tahoma" w:cs="Tahoma"/>
          <w:lang w:val="en-US"/>
        </w:rPr>
      </w:pPr>
    </w:p>
    <w:p w:rsidR="00785925" w:rsidRPr="00FE2271" w:rsidRDefault="00785925" w:rsidP="00097BAA">
      <w:pPr>
        <w:jc w:val="both"/>
        <w:rPr>
          <w:rFonts w:ascii="Tahoma" w:hAnsi="Tahoma" w:cs="Tahoma"/>
          <w:lang w:val="en-US"/>
        </w:rPr>
      </w:pPr>
      <w:r>
        <w:rPr>
          <w:rFonts w:ascii="Tahoma" w:hAnsi="Tahoma" w:cs="Tahoma"/>
          <w:lang w:val="en-US"/>
        </w:rPr>
        <w:t xml:space="preserve">The </w:t>
      </w:r>
      <w:r w:rsidRPr="00FE2271">
        <w:rPr>
          <w:rFonts w:ascii="Tahoma" w:hAnsi="Tahoma" w:cs="Tahoma"/>
          <w:lang w:val="en-US"/>
        </w:rPr>
        <w:t>Report of the 1</w:t>
      </w:r>
      <w:r w:rsidRPr="00FE2271">
        <w:rPr>
          <w:rFonts w:ascii="Tahoma" w:hAnsi="Tahoma" w:cs="Tahoma"/>
          <w:vertAlign w:val="superscript"/>
          <w:lang w:val="en-US"/>
        </w:rPr>
        <w:t>st</w:t>
      </w:r>
      <w:r w:rsidRPr="00FE2271">
        <w:rPr>
          <w:rFonts w:ascii="Tahoma" w:hAnsi="Tahoma" w:cs="Tahoma"/>
          <w:lang w:val="en-US"/>
        </w:rPr>
        <w:t xml:space="preserve"> D-8 Working Committee on Renewable Energy </w:t>
      </w:r>
      <w:r>
        <w:rPr>
          <w:rFonts w:ascii="Tahoma" w:hAnsi="Tahoma" w:cs="Tahoma"/>
          <w:lang w:val="en-US"/>
        </w:rPr>
        <w:t>was presented, in a summary form, by Turkey (</w:t>
      </w:r>
      <w:r w:rsidRPr="00FE2271">
        <w:rPr>
          <w:rFonts w:ascii="Tahoma" w:hAnsi="Tahoma" w:cs="Tahoma"/>
          <w:b/>
          <w:bCs/>
          <w:iCs/>
          <w:lang w:val="en-US"/>
        </w:rPr>
        <w:t xml:space="preserve">ANNEX </w:t>
      </w:r>
      <w:r>
        <w:rPr>
          <w:rFonts w:ascii="Tahoma" w:hAnsi="Tahoma" w:cs="Tahoma"/>
          <w:b/>
          <w:bCs/>
          <w:iCs/>
          <w:lang w:val="en-US"/>
        </w:rPr>
        <w:t>V)</w:t>
      </w:r>
      <w:r w:rsidRPr="00FE2271">
        <w:rPr>
          <w:rFonts w:ascii="Tahoma" w:hAnsi="Tahoma" w:cs="Tahoma"/>
          <w:b/>
          <w:bCs/>
          <w:iCs/>
          <w:lang w:val="en-US"/>
        </w:rPr>
        <w:t>.</w:t>
      </w:r>
    </w:p>
    <w:p w:rsidR="00785925" w:rsidRPr="00FE2271" w:rsidRDefault="00785925" w:rsidP="005304B2">
      <w:pPr>
        <w:jc w:val="both"/>
        <w:rPr>
          <w:rFonts w:ascii="Tahoma" w:hAnsi="Tahoma" w:cs="Tahoma"/>
          <w:lang w:val="en-US"/>
        </w:rPr>
      </w:pPr>
    </w:p>
    <w:p w:rsidR="00785925" w:rsidRPr="00B35BCE" w:rsidRDefault="00785925" w:rsidP="00515F2E">
      <w:pPr>
        <w:jc w:val="both"/>
        <w:rPr>
          <w:rFonts w:ascii="Tahoma" w:hAnsi="Tahoma" w:cs="Tahoma"/>
          <w:lang w:val="en-US"/>
        </w:rPr>
      </w:pPr>
      <w:r>
        <w:rPr>
          <w:rFonts w:ascii="Tahoma" w:hAnsi="Tahoma" w:cs="Tahoma"/>
          <w:lang w:val="en-US"/>
        </w:rPr>
        <w:t>Under this agenda item, Member Countries also made national presentations (</w:t>
      </w:r>
      <w:r w:rsidRPr="00FE2271">
        <w:rPr>
          <w:rFonts w:ascii="Tahoma" w:hAnsi="Tahoma" w:cs="Tahoma"/>
          <w:b/>
          <w:bCs/>
          <w:iCs/>
          <w:lang w:val="en-US"/>
        </w:rPr>
        <w:t xml:space="preserve">ANNEX </w:t>
      </w:r>
      <w:r>
        <w:rPr>
          <w:rFonts w:ascii="Tahoma" w:hAnsi="Tahoma" w:cs="Tahoma"/>
          <w:b/>
          <w:bCs/>
          <w:iCs/>
          <w:lang w:val="en-US"/>
        </w:rPr>
        <w:t xml:space="preserve">VI) – </w:t>
      </w:r>
      <w:r w:rsidRPr="00D6285F">
        <w:rPr>
          <w:rFonts w:ascii="Tahoma" w:hAnsi="Tahoma" w:cs="Tahoma"/>
          <w:iCs/>
          <w:lang w:val="en-US"/>
        </w:rPr>
        <w:t xml:space="preserve">followed by </w:t>
      </w:r>
      <w:r>
        <w:rPr>
          <w:rFonts w:ascii="Tahoma" w:hAnsi="Tahoma" w:cs="Tahoma"/>
          <w:iCs/>
          <w:lang w:val="en-US"/>
        </w:rPr>
        <w:t xml:space="preserve">a </w:t>
      </w:r>
      <w:r w:rsidRPr="00D6285F">
        <w:rPr>
          <w:rFonts w:ascii="Tahoma" w:hAnsi="Tahoma" w:cs="Tahoma"/>
          <w:iCs/>
          <w:lang w:val="en-US"/>
        </w:rPr>
        <w:t>question</w:t>
      </w:r>
      <w:r>
        <w:rPr>
          <w:rFonts w:ascii="Tahoma" w:hAnsi="Tahoma" w:cs="Tahoma"/>
          <w:iCs/>
          <w:lang w:val="en-US"/>
        </w:rPr>
        <w:t xml:space="preserve"> </w:t>
      </w:r>
      <w:r w:rsidRPr="00D6285F">
        <w:rPr>
          <w:rFonts w:ascii="Tahoma" w:hAnsi="Tahoma" w:cs="Tahoma"/>
          <w:iCs/>
          <w:lang w:val="en-US"/>
        </w:rPr>
        <w:t>and answer</w:t>
      </w:r>
      <w:r>
        <w:rPr>
          <w:rFonts w:ascii="Tahoma" w:hAnsi="Tahoma" w:cs="Tahoma"/>
          <w:iCs/>
          <w:lang w:val="en-US"/>
        </w:rPr>
        <w:t xml:space="preserve"> period. A br</w:t>
      </w:r>
      <w:r>
        <w:rPr>
          <w:rFonts w:ascii="Tahoma" w:hAnsi="Tahoma" w:cs="Tahoma"/>
          <w:bCs/>
          <w:iCs/>
          <w:lang w:val="en-US"/>
        </w:rPr>
        <w:t xml:space="preserve">ief </w:t>
      </w:r>
      <w:r w:rsidRPr="001812A6">
        <w:rPr>
          <w:rFonts w:ascii="Tahoma" w:hAnsi="Tahoma" w:cs="Tahoma"/>
          <w:bCs/>
          <w:iCs/>
          <w:lang w:val="en-US"/>
        </w:rPr>
        <w:t>summar</w:t>
      </w:r>
      <w:r>
        <w:rPr>
          <w:rFonts w:ascii="Tahoma" w:hAnsi="Tahoma" w:cs="Tahoma"/>
          <w:bCs/>
          <w:iCs/>
          <w:lang w:val="en-US"/>
        </w:rPr>
        <w:t>y of the presentations follows</w:t>
      </w:r>
      <w:r w:rsidRPr="00B35BCE">
        <w:rPr>
          <w:rFonts w:ascii="Tahoma" w:hAnsi="Tahoma" w:cs="Tahoma"/>
          <w:bCs/>
          <w:iCs/>
          <w:lang w:val="en-US"/>
        </w:rPr>
        <w:t xml:space="preserve">. </w:t>
      </w:r>
    </w:p>
    <w:p w:rsidR="00785925" w:rsidRPr="00FE2271" w:rsidRDefault="00785925" w:rsidP="005304B2">
      <w:pPr>
        <w:jc w:val="both"/>
        <w:rPr>
          <w:rFonts w:ascii="Tahoma" w:hAnsi="Tahoma" w:cs="Tahoma"/>
          <w:lang w:val="en-US"/>
        </w:rPr>
      </w:pPr>
    </w:p>
    <w:p w:rsidR="00785925" w:rsidRDefault="00785925" w:rsidP="005371A7">
      <w:pPr>
        <w:jc w:val="both"/>
        <w:rPr>
          <w:rFonts w:ascii="Tahoma" w:hAnsi="Tahoma" w:cs="Tahoma"/>
          <w:lang w:val="en-US"/>
        </w:rPr>
      </w:pPr>
      <w:r w:rsidRPr="00A30E0D">
        <w:rPr>
          <w:rFonts w:ascii="Tahoma" w:hAnsi="Tahoma" w:cs="Tahoma"/>
          <w:b/>
          <w:lang w:val="en-US"/>
        </w:rPr>
        <w:t>Bangladesh:</w:t>
      </w:r>
      <w:r w:rsidRPr="00A30E0D">
        <w:rPr>
          <w:rFonts w:ascii="Tahoma" w:hAnsi="Tahoma" w:cs="Tahoma"/>
          <w:lang w:val="en-US"/>
        </w:rPr>
        <w:t xml:space="preserve"> Mr. Tapos Kumar Roy (Additional Secretary</w:t>
      </w:r>
      <w:r>
        <w:rPr>
          <w:rFonts w:ascii="Tahoma" w:hAnsi="Tahoma" w:cs="Tahoma"/>
          <w:lang w:val="en-US"/>
        </w:rPr>
        <w:t xml:space="preserve">, </w:t>
      </w:r>
      <w:r w:rsidRPr="00A30E0D">
        <w:rPr>
          <w:rFonts w:ascii="Tahoma" w:hAnsi="Tahoma" w:cs="Tahoma"/>
          <w:lang w:val="en-US"/>
        </w:rPr>
        <w:t>Power Division</w:t>
      </w:r>
      <w:r>
        <w:rPr>
          <w:rFonts w:ascii="Tahoma" w:hAnsi="Tahoma" w:cs="Tahoma"/>
          <w:lang w:val="en-US"/>
        </w:rPr>
        <w:t xml:space="preserve">, </w:t>
      </w:r>
      <w:r w:rsidRPr="0093199D">
        <w:rPr>
          <w:rFonts w:ascii="Tahoma" w:hAnsi="Tahoma" w:cs="Tahoma"/>
          <w:lang w:val="en-US"/>
        </w:rPr>
        <w:t xml:space="preserve">Ministry of Power, Energy </w:t>
      </w:r>
      <w:r>
        <w:rPr>
          <w:rFonts w:ascii="Tahoma" w:hAnsi="Tahoma" w:cs="Tahoma"/>
          <w:lang w:val="en-US"/>
        </w:rPr>
        <w:t>and Mineral Resources</w:t>
      </w:r>
      <w:r w:rsidRPr="00A30E0D">
        <w:rPr>
          <w:rFonts w:ascii="Tahoma" w:hAnsi="Tahoma" w:cs="Tahoma"/>
          <w:lang w:val="en-US"/>
        </w:rPr>
        <w:t xml:space="preserve">) introduced </w:t>
      </w:r>
      <w:r>
        <w:rPr>
          <w:rFonts w:ascii="Tahoma" w:hAnsi="Tahoma" w:cs="Tahoma"/>
          <w:lang w:val="en-US"/>
        </w:rPr>
        <w:t xml:space="preserve">the status of the </w:t>
      </w:r>
      <w:r w:rsidRPr="00A30E0D">
        <w:rPr>
          <w:rFonts w:ascii="Tahoma" w:hAnsi="Tahoma" w:cs="Tahoma"/>
          <w:lang w:val="en-US"/>
        </w:rPr>
        <w:t>pow</w:t>
      </w:r>
      <w:r>
        <w:rPr>
          <w:rFonts w:ascii="Tahoma" w:hAnsi="Tahoma" w:cs="Tahoma"/>
          <w:lang w:val="en-US"/>
        </w:rPr>
        <w:t>er sector; including demand-</w:t>
      </w:r>
      <w:r w:rsidRPr="00A30E0D">
        <w:rPr>
          <w:rFonts w:ascii="Tahoma" w:hAnsi="Tahoma" w:cs="Tahoma"/>
          <w:lang w:val="en-US"/>
        </w:rPr>
        <w:t xml:space="preserve">supply situation, power generation projects up to 2016, </w:t>
      </w:r>
      <w:r>
        <w:rPr>
          <w:rFonts w:ascii="Tahoma" w:hAnsi="Tahoma" w:cs="Tahoma"/>
          <w:lang w:val="en-US"/>
        </w:rPr>
        <w:t xml:space="preserve">and the </w:t>
      </w:r>
      <w:r w:rsidRPr="00A30E0D">
        <w:rPr>
          <w:rFonts w:ascii="Tahoma" w:hAnsi="Tahoma" w:cs="Tahoma"/>
          <w:lang w:val="en-US"/>
        </w:rPr>
        <w:t xml:space="preserve">power system master plan up to 2030. He also </w:t>
      </w:r>
      <w:r>
        <w:rPr>
          <w:rFonts w:ascii="Tahoma" w:hAnsi="Tahoma" w:cs="Tahoma"/>
          <w:lang w:val="en-US"/>
        </w:rPr>
        <w:t xml:space="preserve">addressed the state of </w:t>
      </w:r>
      <w:r w:rsidRPr="00A30E0D">
        <w:rPr>
          <w:rFonts w:ascii="Tahoma" w:hAnsi="Tahoma" w:cs="Tahoma"/>
          <w:lang w:val="en-US"/>
        </w:rPr>
        <w:t>renewable energy (RE) development in Bangladesh</w:t>
      </w:r>
      <w:r>
        <w:rPr>
          <w:rFonts w:ascii="Tahoma" w:hAnsi="Tahoma" w:cs="Tahoma"/>
          <w:lang w:val="en-US"/>
        </w:rPr>
        <w:t xml:space="preserve">, including through focus on </w:t>
      </w:r>
      <w:r w:rsidRPr="00A30E0D">
        <w:rPr>
          <w:rFonts w:ascii="Tahoma" w:hAnsi="Tahoma" w:cs="Tahoma"/>
          <w:lang w:val="en-US"/>
        </w:rPr>
        <w:t>the institutional framework, renewable energy (RE) potential</w:t>
      </w:r>
      <w:r>
        <w:rPr>
          <w:rFonts w:ascii="Tahoma" w:hAnsi="Tahoma" w:cs="Tahoma"/>
          <w:lang w:val="en-US"/>
        </w:rPr>
        <w:t>,</w:t>
      </w:r>
      <w:r w:rsidRPr="00A30E0D">
        <w:rPr>
          <w:rFonts w:ascii="Tahoma" w:hAnsi="Tahoma" w:cs="Tahoma"/>
          <w:lang w:val="en-US"/>
        </w:rPr>
        <w:t xml:space="preserve"> incentives for RE projects, and </w:t>
      </w:r>
      <w:r>
        <w:rPr>
          <w:rFonts w:ascii="Tahoma" w:hAnsi="Tahoma" w:cs="Tahoma"/>
          <w:lang w:val="en-US"/>
        </w:rPr>
        <w:t xml:space="preserve">current </w:t>
      </w:r>
      <w:r w:rsidRPr="00A30E0D">
        <w:rPr>
          <w:rFonts w:ascii="Tahoma" w:hAnsi="Tahoma" w:cs="Tahoma"/>
          <w:lang w:val="en-US"/>
        </w:rPr>
        <w:t>initiative</w:t>
      </w:r>
      <w:r>
        <w:rPr>
          <w:rFonts w:ascii="Tahoma" w:hAnsi="Tahoma" w:cs="Tahoma"/>
          <w:lang w:val="en-US"/>
        </w:rPr>
        <w:t>s</w:t>
      </w:r>
      <w:r w:rsidRPr="00A30E0D">
        <w:rPr>
          <w:rFonts w:ascii="Tahoma" w:hAnsi="Tahoma" w:cs="Tahoma"/>
          <w:lang w:val="en-US"/>
        </w:rPr>
        <w:t xml:space="preserve"> </w:t>
      </w:r>
      <w:r>
        <w:rPr>
          <w:rFonts w:ascii="Tahoma" w:hAnsi="Tahoma" w:cs="Tahoma"/>
          <w:lang w:val="en-US"/>
        </w:rPr>
        <w:t xml:space="preserve">for the </w:t>
      </w:r>
      <w:r w:rsidRPr="00A30E0D">
        <w:rPr>
          <w:rFonts w:ascii="Tahoma" w:hAnsi="Tahoma" w:cs="Tahoma"/>
          <w:lang w:val="en-US"/>
        </w:rPr>
        <w:t xml:space="preserve">promotion of solar power. </w:t>
      </w:r>
    </w:p>
    <w:p w:rsidR="00785925" w:rsidRPr="00A30E0D" w:rsidRDefault="00785925" w:rsidP="00A30E0D">
      <w:pPr>
        <w:jc w:val="both"/>
        <w:rPr>
          <w:rFonts w:ascii="Tahoma" w:hAnsi="Tahoma" w:cs="Tahoma"/>
          <w:lang w:val="en-US"/>
        </w:rPr>
      </w:pPr>
    </w:p>
    <w:p w:rsidR="00785925" w:rsidRDefault="00785925" w:rsidP="008E0C46">
      <w:pPr>
        <w:jc w:val="both"/>
        <w:rPr>
          <w:rFonts w:ascii="Tahoma" w:hAnsi="Tahoma" w:cs="Tahoma"/>
          <w:lang w:val="en-US"/>
        </w:rPr>
      </w:pPr>
      <w:r w:rsidRPr="00A30E0D">
        <w:rPr>
          <w:rFonts w:ascii="Tahoma" w:hAnsi="Tahoma" w:cs="Tahoma"/>
          <w:b/>
          <w:lang w:val="en-US"/>
        </w:rPr>
        <w:t>Egypt:</w:t>
      </w:r>
      <w:r w:rsidRPr="00A30E0D">
        <w:rPr>
          <w:rFonts w:ascii="Tahoma" w:hAnsi="Tahoma" w:cs="Tahoma"/>
          <w:lang w:val="en-US"/>
        </w:rPr>
        <w:t xml:space="preserve"> Dr. Mohammed Mostafa El-Khayat (Managing Director</w:t>
      </w:r>
      <w:r>
        <w:rPr>
          <w:rFonts w:ascii="Tahoma" w:hAnsi="Tahoma" w:cs="Tahoma"/>
          <w:lang w:val="en-US"/>
        </w:rPr>
        <w:t xml:space="preserve">, </w:t>
      </w:r>
      <w:r w:rsidRPr="00A30E0D">
        <w:rPr>
          <w:rFonts w:ascii="Tahoma" w:hAnsi="Tahoma" w:cs="Tahoma"/>
          <w:lang w:val="en-US"/>
        </w:rPr>
        <w:t>Technical Affairs</w:t>
      </w:r>
      <w:r>
        <w:rPr>
          <w:rFonts w:ascii="Tahoma" w:hAnsi="Tahoma" w:cs="Tahoma"/>
          <w:lang w:val="en-US"/>
        </w:rPr>
        <w:t xml:space="preserve"> Division,  New and Renewable Energy Authority</w:t>
      </w:r>
      <w:r w:rsidRPr="0093199D">
        <w:rPr>
          <w:rFonts w:ascii="Tahoma" w:hAnsi="Tahoma" w:cs="Tahoma"/>
          <w:lang w:val="en-US"/>
        </w:rPr>
        <w:t xml:space="preserve"> </w:t>
      </w:r>
      <w:r>
        <w:rPr>
          <w:rFonts w:ascii="Tahoma" w:hAnsi="Tahoma" w:cs="Tahoma"/>
          <w:lang w:val="en-US"/>
        </w:rPr>
        <w:t>– NREA -- Ministry of Electricity and Energy</w:t>
      </w:r>
      <w:r w:rsidRPr="00A30E0D">
        <w:rPr>
          <w:rFonts w:ascii="Tahoma" w:hAnsi="Tahoma" w:cs="Tahoma"/>
          <w:lang w:val="en-US"/>
        </w:rPr>
        <w:t xml:space="preserve">), </w:t>
      </w:r>
      <w:r>
        <w:rPr>
          <w:rFonts w:ascii="Tahoma" w:hAnsi="Tahoma" w:cs="Tahoma"/>
          <w:lang w:val="en-US"/>
        </w:rPr>
        <w:t xml:space="preserve">presented a paper entitled </w:t>
      </w:r>
      <w:r w:rsidRPr="00A30E0D">
        <w:rPr>
          <w:rFonts w:ascii="Tahoma" w:hAnsi="Tahoma" w:cs="Tahoma"/>
          <w:lang w:val="en-US"/>
        </w:rPr>
        <w:t xml:space="preserve">“Renewable Energy Activities and Strategy in Egypt”. </w:t>
      </w:r>
      <w:r>
        <w:rPr>
          <w:rFonts w:ascii="Tahoma" w:hAnsi="Tahoma" w:cs="Tahoma"/>
          <w:lang w:val="en-US"/>
        </w:rPr>
        <w:t>D</w:t>
      </w:r>
      <w:r w:rsidRPr="00A30E0D">
        <w:rPr>
          <w:rFonts w:ascii="Tahoma" w:hAnsi="Tahoma" w:cs="Tahoma"/>
          <w:lang w:val="en-US"/>
        </w:rPr>
        <w:t xml:space="preserve">r. El-Khayat </w:t>
      </w:r>
      <w:r>
        <w:rPr>
          <w:rFonts w:ascii="Tahoma" w:hAnsi="Tahoma" w:cs="Tahoma"/>
          <w:lang w:val="en-US"/>
        </w:rPr>
        <w:t xml:space="preserve">described </w:t>
      </w:r>
      <w:r w:rsidRPr="00A30E0D">
        <w:rPr>
          <w:rFonts w:ascii="Tahoma" w:hAnsi="Tahoma" w:cs="Tahoma"/>
          <w:lang w:val="en-US"/>
        </w:rPr>
        <w:t xml:space="preserve">the structure of </w:t>
      </w:r>
      <w:r>
        <w:rPr>
          <w:rFonts w:ascii="Tahoma" w:hAnsi="Tahoma" w:cs="Tahoma"/>
          <w:lang w:val="en-US"/>
        </w:rPr>
        <w:t xml:space="preserve">his </w:t>
      </w:r>
      <w:r w:rsidRPr="00A30E0D">
        <w:rPr>
          <w:rFonts w:ascii="Tahoma" w:hAnsi="Tahoma" w:cs="Tahoma"/>
          <w:lang w:val="en-US"/>
        </w:rPr>
        <w:t>Ministry</w:t>
      </w:r>
      <w:r>
        <w:rPr>
          <w:rFonts w:ascii="Tahoma" w:hAnsi="Tahoma" w:cs="Tahoma"/>
          <w:lang w:val="en-US"/>
        </w:rPr>
        <w:t xml:space="preserve"> and focused on </w:t>
      </w:r>
      <w:r w:rsidRPr="00A30E0D">
        <w:rPr>
          <w:rFonts w:ascii="Tahoma" w:hAnsi="Tahoma" w:cs="Tahoma"/>
          <w:lang w:val="en-US"/>
        </w:rPr>
        <w:t xml:space="preserve">the functions of </w:t>
      </w:r>
      <w:r>
        <w:rPr>
          <w:rFonts w:ascii="Tahoma" w:hAnsi="Tahoma" w:cs="Tahoma"/>
          <w:lang w:val="en-US"/>
        </w:rPr>
        <w:t xml:space="preserve">NREA </w:t>
      </w:r>
      <w:r w:rsidRPr="00A30E0D">
        <w:rPr>
          <w:rFonts w:ascii="Tahoma" w:hAnsi="Tahoma" w:cs="Tahoma"/>
          <w:lang w:val="en-US"/>
        </w:rPr>
        <w:t xml:space="preserve">as the national </w:t>
      </w:r>
      <w:r>
        <w:rPr>
          <w:rFonts w:ascii="Tahoma" w:hAnsi="Tahoma" w:cs="Tahoma"/>
          <w:lang w:val="en-US"/>
        </w:rPr>
        <w:t xml:space="preserve">focal </w:t>
      </w:r>
      <w:r w:rsidRPr="00A30E0D">
        <w:rPr>
          <w:rFonts w:ascii="Tahoma" w:hAnsi="Tahoma" w:cs="Tahoma"/>
          <w:lang w:val="en-US"/>
        </w:rPr>
        <w:t xml:space="preserve">point </w:t>
      </w:r>
      <w:r>
        <w:rPr>
          <w:rFonts w:ascii="Tahoma" w:hAnsi="Tahoma" w:cs="Tahoma"/>
          <w:lang w:val="en-US"/>
        </w:rPr>
        <w:t xml:space="preserve">for </w:t>
      </w:r>
      <w:r w:rsidRPr="00A30E0D">
        <w:rPr>
          <w:rFonts w:ascii="Tahoma" w:hAnsi="Tahoma" w:cs="Tahoma"/>
          <w:lang w:val="en-US"/>
        </w:rPr>
        <w:t xml:space="preserve">RE. He also </w:t>
      </w:r>
      <w:r>
        <w:rPr>
          <w:rFonts w:ascii="Tahoma" w:hAnsi="Tahoma" w:cs="Tahoma"/>
          <w:lang w:val="en-US"/>
        </w:rPr>
        <w:t xml:space="preserve">provided </w:t>
      </w:r>
      <w:r w:rsidRPr="00A30E0D">
        <w:rPr>
          <w:rFonts w:ascii="Tahoma" w:hAnsi="Tahoma" w:cs="Tahoma"/>
          <w:lang w:val="en-US"/>
        </w:rPr>
        <w:t xml:space="preserve">detailed information on wind and solar projects </w:t>
      </w:r>
      <w:r>
        <w:rPr>
          <w:rFonts w:ascii="Tahoma" w:hAnsi="Tahoma" w:cs="Tahoma"/>
          <w:lang w:val="en-US"/>
        </w:rPr>
        <w:t xml:space="preserve">currently </w:t>
      </w:r>
      <w:r w:rsidRPr="00A30E0D">
        <w:rPr>
          <w:rFonts w:ascii="Tahoma" w:hAnsi="Tahoma" w:cs="Tahoma"/>
          <w:lang w:val="en-US"/>
        </w:rPr>
        <w:t xml:space="preserve">under implementation by </w:t>
      </w:r>
      <w:r>
        <w:rPr>
          <w:rFonts w:ascii="Tahoma" w:hAnsi="Tahoma" w:cs="Tahoma"/>
          <w:lang w:val="en-US"/>
        </w:rPr>
        <w:t xml:space="preserve">both public and </w:t>
      </w:r>
      <w:r w:rsidRPr="00A30E0D">
        <w:rPr>
          <w:rFonts w:ascii="Tahoma" w:hAnsi="Tahoma" w:cs="Tahoma"/>
          <w:lang w:val="en-US"/>
        </w:rPr>
        <w:t>private sector</w:t>
      </w:r>
      <w:r>
        <w:rPr>
          <w:rFonts w:ascii="Tahoma" w:hAnsi="Tahoma" w:cs="Tahoma"/>
          <w:lang w:val="en-US"/>
        </w:rPr>
        <w:t>s</w:t>
      </w:r>
      <w:r w:rsidRPr="00A30E0D">
        <w:rPr>
          <w:rFonts w:ascii="Tahoma" w:hAnsi="Tahoma" w:cs="Tahoma"/>
          <w:lang w:val="en-US"/>
        </w:rPr>
        <w:t xml:space="preserve">. He </w:t>
      </w:r>
      <w:r>
        <w:rPr>
          <w:rFonts w:ascii="Tahoma" w:hAnsi="Tahoma" w:cs="Tahoma"/>
          <w:lang w:val="en-US"/>
        </w:rPr>
        <w:t xml:space="preserve">as well </w:t>
      </w:r>
      <w:r w:rsidRPr="00A30E0D">
        <w:rPr>
          <w:rFonts w:ascii="Tahoma" w:hAnsi="Tahoma" w:cs="Tahoma"/>
          <w:lang w:val="en-US"/>
        </w:rPr>
        <w:t xml:space="preserve">introduced </w:t>
      </w:r>
      <w:r>
        <w:rPr>
          <w:rFonts w:ascii="Tahoma" w:hAnsi="Tahoma" w:cs="Tahoma"/>
          <w:lang w:val="en-US"/>
        </w:rPr>
        <w:t>t</w:t>
      </w:r>
      <w:r w:rsidRPr="00A30E0D">
        <w:rPr>
          <w:rFonts w:ascii="Tahoma" w:hAnsi="Tahoma" w:cs="Tahoma"/>
          <w:lang w:val="en-US"/>
        </w:rPr>
        <w:t xml:space="preserve">he Regional Center for Renewable Energy </w:t>
      </w:r>
      <w:r>
        <w:rPr>
          <w:rFonts w:ascii="Tahoma" w:hAnsi="Tahoma" w:cs="Tahoma"/>
          <w:lang w:val="en-US"/>
        </w:rPr>
        <w:t>and</w:t>
      </w:r>
      <w:r w:rsidRPr="00A30E0D">
        <w:rPr>
          <w:rFonts w:ascii="Tahoma" w:hAnsi="Tahoma" w:cs="Tahoma"/>
          <w:lang w:val="en-US"/>
        </w:rPr>
        <w:t xml:space="preserve"> Energy Efficiency and RE&amp;EE Testing and Certification Center. </w:t>
      </w:r>
    </w:p>
    <w:p w:rsidR="00785925" w:rsidRPr="00A30E0D" w:rsidRDefault="00785925" w:rsidP="00A30E0D">
      <w:pPr>
        <w:jc w:val="both"/>
        <w:rPr>
          <w:rFonts w:ascii="Tahoma" w:hAnsi="Tahoma" w:cs="Tahoma"/>
          <w:lang w:val="en-US"/>
        </w:rPr>
      </w:pPr>
    </w:p>
    <w:p w:rsidR="00785925" w:rsidRDefault="00785925" w:rsidP="004170F2">
      <w:pPr>
        <w:jc w:val="both"/>
        <w:rPr>
          <w:rFonts w:ascii="Tahoma" w:hAnsi="Tahoma" w:cs="Tahoma"/>
          <w:lang w:val="en-US"/>
        </w:rPr>
      </w:pPr>
      <w:r w:rsidRPr="00A30E0D">
        <w:rPr>
          <w:rFonts w:ascii="Tahoma" w:hAnsi="Tahoma" w:cs="Tahoma"/>
          <w:b/>
          <w:lang w:val="en-US"/>
        </w:rPr>
        <w:t>Indonesia:</w:t>
      </w:r>
      <w:r>
        <w:rPr>
          <w:rFonts w:ascii="Tahoma" w:hAnsi="Tahoma" w:cs="Tahoma"/>
          <w:lang w:val="en-US"/>
        </w:rPr>
        <w:t xml:space="preserve"> Mr. Sugiharto Harsoprayitno (Director, Geothermal Division, </w:t>
      </w:r>
      <w:r w:rsidRPr="00A30E0D">
        <w:rPr>
          <w:rFonts w:ascii="Tahoma" w:hAnsi="Tahoma" w:cs="Tahoma"/>
          <w:lang w:val="en-US"/>
        </w:rPr>
        <w:t>Ministry of Energy and Mineral Reso</w:t>
      </w:r>
      <w:r>
        <w:rPr>
          <w:rFonts w:ascii="Tahoma" w:hAnsi="Tahoma" w:cs="Tahoma"/>
          <w:lang w:val="en-US"/>
        </w:rPr>
        <w:t>urces)</w:t>
      </w:r>
      <w:r w:rsidRPr="00A30E0D">
        <w:rPr>
          <w:rFonts w:ascii="Tahoma" w:hAnsi="Tahoma" w:cs="Tahoma"/>
          <w:lang w:val="en-US"/>
        </w:rPr>
        <w:t xml:space="preserve"> </w:t>
      </w:r>
      <w:r>
        <w:rPr>
          <w:rFonts w:ascii="Tahoma" w:hAnsi="Tahoma" w:cs="Tahoma"/>
          <w:lang w:val="en-US"/>
        </w:rPr>
        <w:t xml:space="preserve">described </w:t>
      </w:r>
      <w:r w:rsidRPr="00A30E0D">
        <w:rPr>
          <w:rFonts w:ascii="Tahoma" w:hAnsi="Tahoma" w:cs="Tahoma"/>
          <w:lang w:val="en-US"/>
        </w:rPr>
        <w:t xml:space="preserve">the </w:t>
      </w:r>
      <w:r>
        <w:rPr>
          <w:rFonts w:ascii="Tahoma" w:hAnsi="Tahoma" w:cs="Tahoma"/>
          <w:lang w:val="en-US"/>
        </w:rPr>
        <w:t xml:space="preserve">national </w:t>
      </w:r>
      <w:r w:rsidRPr="00A30E0D">
        <w:rPr>
          <w:rFonts w:ascii="Tahoma" w:hAnsi="Tahoma" w:cs="Tahoma"/>
          <w:lang w:val="en-US"/>
        </w:rPr>
        <w:t xml:space="preserve">energy </w:t>
      </w:r>
      <w:r>
        <w:rPr>
          <w:rFonts w:ascii="Tahoma" w:hAnsi="Tahoma" w:cs="Tahoma"/>
          <w:lang w:val="en-US"/>
        </w:rPr>
        <w:t xml:space="preserve">situation </w:t>
      </w:r>
      <w:r w:rsidRPr="00A30E0D">
        <w:rPr>
          <w:rFonts w:ascii="Tahoma" w:hAnsi="Tahoma" w:cs="Tahoma"/>
          <w:lang w:val="en-US"/>
        </w:rPr>
        <w:t xml:space="preserve">in 2010, </w:t>
      </w:r>
      <w:r>
        <w:rPr>
          <w:rFonts w:ascii="Tahoma" w:hAnsi="Tahoma" w:cs="Tahoma"/>
          <w:lang w:val="en-US"/>
        </w:rPr>
        <w:t xml:space="preserve">including as relates to the </w:t>
      </w:r>
      <w:r w:rsidRPr="00A30E0D">
        <w:rPr>
          <w:rFonts w:ascii="Tahoma" w:hAnsi="Tahoma" w:cs="Tahoma"/>
          <w:lang w:val="en-US"/>
        </w:rPr>
        <w:t xml:space="preserve">main policies for energy conservation and diversification, </w:t>
      </w:r>
      <w:r>
        <w:rPr>
          <w:rFonts w:ascii="Tahoma" w:hAnsi="Tahoma" w:cs="Tahoma"/>
          <w:lang w:val="en-US"/>
        </w:rPr>
        <w:t xml:space="preserve">current </w:t>
      </w:r>
      <w:r w:rsidRPr="00A30E0D">
        <w:rPr>
          <w:rFonts w:ascii="Tahoma" w:hAnsi="Tahoma" w:cs="Tahoma"/>
          <w:lang w:val="en-US"/>
        </w:rPr>
        <w:t xml:space="preserve">agenda </w:t>
      </w:r>
      <w:r>
        <w:rPr>
          <w:rFonts w:ascii="Tahoma" w:hAnsi="Tahoma" w:cs="Tahoma"/>
          <w:lang w:val="en-US"/>
        </w:rPr>
        <w:t xml:space="preserve">for </w:t>
      </w:r>
      <w:r w:rsidRPr="00A30E0D">
        <w:rPr>
          <w:rFonts w:ascii="Tahoma" w:hAnsi="Tahoma" w:cs="Tahoma"/>
          <w:lang w:val="en-US"/>
        </w:rPr>
        <w:t>New Renewable Energy and Energy Conservation (NREEC), geothermal potential map</w:t>
      </w:r>
      <w:r>
        <w:rPr>
          <w:rFonts w:ascii="Tahoma" w:hAnsi="Tahoma" w:cs="Tahoma"/>
          <w:lang w:val="en-US"/>
        </w:rPr>
        <w:t xml:space="preserve">, </w:t>
      </w:r>
      <w:r w:rsidRPr="00A30E0D">
        <w:rPr>
          <w:rFonts w:ascii="Tahoma" w:hAnsi="Tahoma" w:cs="Tahoma"/>
          <w:lang w:val="en-US"/>
        </w:rPr>
        <w:t xml:space="preserve">  government policies</w:t>
      </w:r>
      <w:r>
        <w:rPr>
          <w:rFonts w:ascii="Tahoma" w:hAnsi="Tahoma" w:cs="Tahoma"/>
          <w:lang w:val="en-US"/>
        </w:rPr>
        <w:t xml:space="preserve">, and the expected </w:t>
      </w:r>
      <w:r w:rsidRPr="00A30E0D">
        <w:rPr>
          <w:rFonts w:ascii="Tahoma" w:hAnsi="Tahoma" w:cs="Tahoma"/>
          <w:lang w:val="en-US"/>
        </w:rPr>
        <w:t>development</w:t>
      </w:r>
      <w:r>
        <w:rPr>
          <w:rFonts w:ascii="Tahoma" w:hAnsi="Tahoma" w:cs="Tahoma"/>
          <w:lang w:val="en-US"/>
        </w:rPr>
        <w:t>s</w:t>
      </w:r>
      <w:r w:rsidRPr="00A30E0D">
        <w:rPr>
          <w:rFonts w:ascii="Tahoma" w:hAnsi="Tahoma" w:cs="Tahoma"/>
          <w:lang w:val="en-US"/>
        </w:rPr>
        <w:t xml:space="preserve"> </w:t>
      </w:r>
      <w:r>
        <w:rPr>
          <w:rFonts w:ascii="Tahoma" w:hAnsi="Tahoma" w:cs="Tahoma"/>
          <w:lang w:val="en-US"/>
        </w:rPr>
        <w:t xml:space="preserve">up to </w:t>
      </w:r>
      <w:r w:rsidRPr="00A30E0D">
        <w:rPr>
          <w:rFonts w:ascii="Tahoma" w:hAnsi="Tahoma" w:cs="Tahoma"/>
          <w:lang w:val="en-US"/>
        </w:rPr>
        <w:t xml:space="preserve">2016. He also </w:t>
      </w:r>
      <w:r>
        <w:rPr>
          <w:rFonts w:ascii="Tahoma" w:hAnsi="Tahoma" w:cs="Tahoma"/>
          <w:lang w:val="en-US"/>
        </w:rPr>
        <w:t xml:space="preserve">addressed </w:t>
      </w:r>
      <w:r w:rsidRPr="00A30E0D">
        <w:rPr>
          <w:rFonts w:ascii="Tahoma" w:hAnsi="Tahoma" w:cs="Tahoma"/>
          <w:lang w:val="en-US"/>
        </w:rPr>
        <w:t>the implementation of bio-energy</w:t>
      </w:r>
      <w:r>
        <w:rPr>
          <w:rFonts w:ascii="Tahoma" w:hAnsi="Tahoma" w:cs="Tahoma"/>
          <w:lang w:val="en-US"/>
        </w:rPr>
        <w:t xml:space="preserve">, </w:t>
      </w:r>
      <w:r w:rsidRPr="00A30E0D">
        <w:rPr>
          <w:rFonts w:ascii="Tahoma" w:hAnsi="Tahoma" w:cs="Tahoma"/>
          <w:lang w:val="en-US"/>
        </w:rPr>
        <w:t xml:space="preserve">bio-energy raw material, </w:t>
      </w:r>
      <w:r>
        <w:rPr>
          <w:rFonts w:ascii="Tahoma" w:hAnsi="Tahoma" w:cs="Tahoma"/>
          <w:lang w:val="en-US"/>
        </w:rPr>
        <w:t xml:space="preserve">and </w:t>
      </w:r>
      <w:r w:rsidRPr="00A30E0D">
        <w:rPr>
          <w:rFonts w:ascii="Tahoma" w:hAnsi="Tahoma" w:cs="Tahoma"/>
          <w:lang w:val="en-US"/>
        </w:rPr>
        <w:t>bio energy potential</w:t>
      </w:r>
      <w:r>
        <w:rPr>
          <w:rFonts w:ascii="Tahoma" w:hAnsi="Tahoma" w:cs="Tahoma"/>
          <w:lang w:val="en-US"/>
        </w:rPr>
        <w:t xml:space="preserve"> in the country</w:t>
      </w:r>
      <w:r w:rsidRPr="00A30E0D">
        <w:rPr>
          <w:rFonts w:ascii="Tahoma" w:hAnsi="Tahoma" w:cs="Tahoma"/>
          <w:lang w:val="en-US"/>
        </w:rPr>
        <w:t>. H</w:t>
      </w:r>
      <w:r>
        <w:rPr>
          <w:rFonts w:ascii="Tahoma" w:hAnsi="Tahoma" w:cs="Tahoma"/>
          <w:lang w:val="en-US"/>
        </w:rPr>
        <w:t xml:space="preserve">is presentation also included a description of </w:t>
      </w:r>
      <w:r w:rsidRPr="00A30E0D">
        <w:rPr>
          <w:rFonts w:ascii="Tahoma" w:hAnsi="Tahoma" w:cs="Tahoma"/>
          <w:lang w:val="en-US"/>
        </w:rPr>
        <w:t xml:space="preserve">the current situation and future prospects </w:t>
      </w:r>
      <w:r>
        <w:rPr>
          <w:rFonts w:ascii="Tahoma" w:hAnsi="Tahoma" w:cs="Tahoma"/>
          <w:lang w:val="en-US"/>
        </w:rPr>
        <w:t xml:space="preserve">of </w:t>
      </w:r>
      <w:r w:rsidRPr="00A30E0D">
        <w:rPr>
          <w:rFonts w:ascii="Tahoma" w:hAnsi="Tahoma" w:cs="Tahoma"/>
          <w:lang w:val="en-US"/>
        </w:rPr>
        <w:t xml:space="preserve">the hydro-power, solar, wind and ocean energy in the country. </w:t>
      </w:r>
    </w:p>
    <w:p w:rsidR="00785925" w:rsidRDefault="00785925" w:rsidP="00A30E0D">
      <w:pPr>
        <w:jc w:val="both"/>
        <w:rPr>
          <w:rFonts w:ascii="Tahoma" w:hAnsi="Tahoma" w:cs="Tahoma"/>
          <w:lang w:val="en-US"/>
        </w:rPr>
      </w:pPr>
    </w:p>
    <w:p w:rsidR="00785925" w:rsidRPr="00A30E0D" w:rsidRDefault="00785925" w:rsidP="00A42B53">
      <w:pPr>
        <w:jc w:val="both"/>
        <w:rPr>
          <w:rFonts w:ascii="Tahoma" w:hAnsi="Tahoma" w:cs="Tahoma"/>
          <w:lang w:val="en-US"/>
        </w:rPr>
      </w:pPr>
      <w:r w:rsidRPr="00A30E0D">
        <w:rPr>
          <w:rFonts w:ascii="Tahoma" w:hAnsi="Tahoma" w:cs="Tahoma"/>
          <w:b/>
          <w:lang w:val="en-US"/>
        </w:rPr>
        <w:t>Iran:</w:t>
      </w:r>
      <w:r>
        <w:rPr>
          <w:rFonts w:ascii="Tahoma" w:hAnsi="Tahoma" w:cs="Tahoma"/>
          <w:b/>
          <w:lang w:val="en-US"/>
        </w:rPr>
        <w:t xml:space="preserve"> </w:t>
      </w:r>
      <w:r w:rsidRPr="004170F2">
        <w:rPr>
          <w:rFonts w:ascii="Tahoma" w:hAnsi="Tahoma" w:cs="Tahoma"/>
          <w:bCs/>
          <w:lang w:val="en-US"/>
        </w:rPr>
        <w:t>The presentation by</w:t>
      </w:r>
      <w:r>
        <w:rPr>
          <w:rFonts w:ascii="Tahoma" w:hAnsi="Tahoma" w:cs="Tahoma"/>
          <w:b/>
          <w:lang w:val="en-US"/>
        </w:rPr>
        <w:t xml:space="preserve"> </w:t>
      </w:r>
      <w:r w:rsidRPr="00FC7865">
        <w:rPr>
          <w:rFonts w:ascii="Tahoma" w:hAnsi="Tahoma" w:cs="Tahoma"/>
          <w:lang w:val="en-US"/>
        </w:rPr>
        <w:t>Mr. Peyman kanan (Manager of Solar Energy Dept. Renewable Energy Organization of Iran, Ministry of Energy)</w:t>
      </w:r>
      <w:r>
        <w:rPr>
          <w:rFonts w:ascii="Tahoma" w:hAnsi="Tahoma" w:cs="Tahoma"/>
          <w:lang w:val="en-US"/>
        </w:rPr>
        <w:t xml:space="preserve"> described the current state of </w:t>
      </w:r>
      <w:r w:rsidRPr="00A30E0D">
        <w:rPr>
          <w:rFonts w:ascii="Tahoma" w:hAnsi="Tahoma" w:cs="Tahoma"/>
          <w:lang w:val="en-US"/>
        </w:rPr>
        <w:t xml:space="preserve">renewable </w:t>
      </w:r>
      <w:r w:rsidRPr="00A30E0D">
        <w:rPr>
          <w:rFonts w:ascii="Tahoma" w:hAnsi="Tahoma" w:cs="Tahoma"/>
          <w:lang w:val="en-US"/>
        </w:rPr>
        <w:lastRenderedPageBreak/>
        <w:t xml:space="preserve">energies (geothermal, solar, wind) in </w:t>
      </w:r>
      <w:r>
        <w:rPr>
          <w:rFonts w:ascii="Tahoma" w:hAnsi="Tahoma" w:cs="Tahoma"/>
          <w:lang w:val="en-US"/>
        </w:rPr>
        <w:t>the country</w:t>
      </w:r>
      <w:r w:rsidRPr="00A30E0D">
        <w:rPr>
          <w:rFonts w:ascii="Tahoma" w:hAnsi="Tahoma" w:cs="Tahoma"/>
          <w:lang w:val="en-US"/>
        </w:rPr>
        <w:t xml:space="preserve">.  He also </w:t>
      </w:r>
      <w:r>
        <w:rPr>
          <w:rFonts w:ascii="Tahoma" w:hAnsi="Tahoma" w:cs="Tahoma"/>
          <w:lang w:val="en-US"/>
        </w:rPr>
        <w:t xml:space="preserve">provided </w:t>
      </w:r>
      <w:r w:rsidRPr="00A30E0D">
        <w:rPr>
          <w:rFonts w:ascii="Tahoma" w:hAnsi="Tahoma" w:cs="Tahoma"/>
          <w:lang w:val="en-US"/>
        </w:rPr>
        <w:t>detailed information on the on</w:t>
      </w:r>
      <w:r>
        <w:rPr>
          <w:rFonts w:ascii="Tahoma" w:hAnsi="Tahoma" w:cs="Tahoma"/>
          <w:lang w:val="en-US"/>
        </w:rPr>
        <w:t>-</w:t>
      </w:r>
      <w:r w:rsidRPr="00A30E0D">
        <w:rPr>
          <w:rFonts w:ascii="Tahoma" w:hAnsi="Tahoma" w:cs="Tahoma"/>
          <w:lang w:val="en-US"/>
        </w:rPr>
        <w:t>going projects</w:t>
      </w:r>
      <w:r>
        <w:rPr>
          <w:rFonts w:ascii="Tahoma" w:hAnsi="Tahoma" w:cs="Tahoma"/>
          <w:lang w:val="en-US"/>
        </w:rPr>
        <w:t xml:space="preserve"> </w:t>
      </w:r>
      <w:r w:rsidRPr="00A30E0D">
        <w:rPr>
          <w:rFonts w:ascii="Tahoma" w:hAnsi="Tahoma" w:cs="Tahoma"/>
          <w:lang w:val="en-US"/>
        </w:rPr>
        <w:t xml:space="preserve">on RE. </w:t>
      </w:r>
    </w:p>
    <w:p w:rsidR="00785925" w:rsidRPr="00A30E0D" w:rsidRDefault="00785925" w:rsidP="00A30E0D">
      <w:pPr>
        <w:jc w:val="both"/>
        <w:rPr>
          <w:rFonts w:ascii="Tahoma" w:hAnsi="Tahoma" w:cs="Tahoma"/>
          <w:lang w:val="en-US"/>
        </w:rPr>
      </w:pPr>
    </w:p>
    <w:p w:rsidR="00785925" w:rsidRDefault="00785925" w:rsidP="00A42D63">
      <w:pPr>
        <w:jc w:val="both"/>
        <w:rPr>
          <w:rFonts w:ascii="Tahoma" w:hAnsi="Tahoma" w:cs="Tahoma"/>
          <w:lang w:val="en-US"/>
        </w:rPr>
      </w:pPr>
      <w:r w:rsidRPr="00A30E0D">
        <w:rPr>
          <w:rFonts w:ascii="Tahoma" w:hAnsi="Tahoma" w:cs="Tahoma"/>
          <w:b/>
          <w:lang w:val="en-US"/>
        </w:rPr>
        <w:t>Malaysia:</w:t>
      </w:r>
      <w:r w:rsidRPr="00A30E0D">
        <w:rPr>
          <w:rFonts w:ascii="Tahoma" w:hAnsi="Tahoma" w:cs="Tahoma"/>
          <w:lang w:val="en-US"/>
        </w:rPr>
        <w:t xml:space="preserve"> Mr. Somasundram Ramasamy (Senior Undersecretary</w:t>
      </w:r>
      <w:r>
        <w:rPr>
          <w:rFonts w:ascii="Tahoma" w:hAnsi="Tahoma" w:cs="Tahoma"/>
          <w:lang w:val="en-US"/>
        </w:rPr>
        <w:t xml:space="preserve">, </w:t>
      </w:r>
      <w:r w:rsidRPr="00A30E0D">
        <w:rPr>
          <w:rFonts w:ascii="Tahoma" w:hAnsi="Tahoma" w:cs="Tahoma"/>
          <w:lang w:val="en-US"/>
        </w:rPr>
        <w:t xml:space="preserve">Ministry of Energy, Green Technology and Water) </w:t>
      </w:r>
      <w:r>
        <w:rPr>
          <w:rFonts w:ascii="Tahoma" w:hAnsi="Tahoma" w:cs="Tahoma"/>
          <w:lang w:val="en-US"/>
        </w:rPr>
        <w:t xml:space="preserve">made a presentation in which he described </w:t>
      </w:r>
      <w:r w:rsidRPr="00A30E0D">
        <w:rPr>
          <w:rFonts w:ascii="Tahoma" w:hAnsi="Tahoma" w:cs="Tahoma"/>
          <w:lang w:val="en-US"/>
        </w:rPr>
        <w:t xml:space="preserve">the </w:t>
      </w:r>
      <w:r>
        <w:rPr>
          <w:rFonts w:ascii="Tahoma" w:hAnsi="Tahoma" w:cs="Tahoma"/>
          <w:lang w:val="en-US"/>
        </w:rPr>
        <w:t xml:space="preserve">current and future </w:t>
      </w:r>
      <w:r w:rsidRPr="00A30E0D">
        <w:rPr>
          <w:rFonts w:ascii="Tahoma" w:hAnsi="Tahoma" w:cs="Tahoma"/>
          <w:lang w:val="en-US"/>
        </w:rPr>
        <w:t>energy scenario, electricity system development</w:t>
      </w:r>
      <w:r>
        <w:rPr>
          <w:rFonts w:ascii="Tahoma" w:hAnsi="Tahoma" w:cs="Tahoma"/>
          <w:lang w:val="en-US"/>
        </w:rPr>
        <w:t>,</w:t>
      </w:r>
      <w:r w:rsidRPr="00A30E0D">
        <w:rPr>
          <w:rFonts w:ascii="Tahoma" w:hAnsi="Tahoma" w:cs="Tahoma"/>
          <w:lang w:val="en-US"/>
        </w:rPr>
        <w:t xml:space="preserve"> and </w:t>
      </w:r>
      <w:r>
        <w:rPr>
          <w:rFonts w:ascii="Tahoma" w:hAnsi="Tahoma" w:cs="Tahoma"/>
          <w:lang w:val="en-US"/>
        </w:rPr>
        <w:t xml:space="preserve">general </w:t>
      </w:r>
      <w:r w:rsidRPr="00A30E0D">
        <w:rPr>
          <w:rFonts w:ascii="Tahoma" w:hAnsi="Tahoma" w:cs="Tahoma"/>
          <w:lang w:val="en-US"/>
        </w:rPr>
        <w:t>energy policies in the country. H</w:t>
      </w:r>
      <w:r>
        <w:rPr>
          <w:rFonts w:ascii="Tahoma" w:hAnsi="Tahoma" w:cs="Tahoma"/>
          <w:lang w:val="en-US"/>
        </w:rPr>
        <w:t xml:space="preserve">is presentation included information on </w:t>
      </w:r>
      <w:r w:rsidRPr="00A30E0D">
        <w:rPr>
          <w:rFonts w:ascii="Tahoma" w:hAnsi="Tahoma" w:cs="Tahoma"/>
          <w:lang w:val="en-US"/>
        </w:rPr>
        <w:t>national RE policy</w:t>
      </w:r>
      <w:r>
        <w:rPr>
          <w:rFonts w:ascii="Tahoma" w:hAnsi="Tahoma" w:cs="Tahoma"/>
          <w:lang w:val="en-US"/>
        </w:rPr>
        <w:t xml:space="preserve"> and </w:t>
      </w:r>
      <w:r w:rsidRPr="00A30E0D">
        <w:rPr>
          <w:rFonts w:ascii="Tahoma" w:hAnsi="Tahoma" w:cs="Tahoma"/>
          <w:lang w:val="en-US"/>
        </w:rPr>
        <w:t>Action Plan, fiscal incentives to promote RE, Renewable Energy Act 2011</w:t>
      </w:r>
      <w:r>
        <w:rPr>
          <w:rFonts w:ascii="Tahoma" w:hAnsi="Tahoma" w:cs="Tahoma"/>
          <w:lang w:val="en-US"/>
        </w:rPr>
        <w:t>,</w:t>
      </w:r>
      <w:r w:rsidRPr="00A30E0D">
        <w:rPr>
          <w:rFonts w:ascii="Tahoma" w:hAnsi="Tahoma" w:cs="Tahoma"/>
          <w:lang w:val="en-US"/>
        </w:rPr>
        <w:t xml:space="preserve"> and Sustainable Energy Development Authority Act 2011. He also </w:t>
      </w:r>
      <w:r>
        <w:rPr>
          <w:rFonts w:ascii="Tahoma" w:hAnsi="Tahoma" w:cs="Tahoma"/>
          <w:lang w:val="en-US"/>
        </w:rPr>
        <w:t xml:space="preserve">provided further </w:t>
      </w:r>
      <w:r w:rsidRPr="00A30E0D">
        <w:rPr>
          <w:rFonts w:ascii="Tahoma" w:hAnsi="Tahoma" w:cs="Tahoma"/>
          <w:lang w:val="en-US"/>
        </w:rPr>
        <w:t>explanation</w:t>
      </w:r>
      <w:r>
        <w:rPr>
          <w:rFonts w:ascii="Tahoma" w:hAnsi="Tahoma" w:cs="Tahoma"/>
          <w:lang w:val="en-US"/>
        </w:rPr>
        <w:t>s</w:t>
      </w:r>
      <w:r w:rsidRPr="00A30E0D">
        <w:rPr>
          <w:rFonts w:ascii="Tahoma" w:hAnsi="Tahoma" w:cs="Tahoma"/>
          <w:lang w:val="en-US"/>
        </w:rPr>
        <w:t xml:space="preserve"> on </w:t>
      </w:r>
      <w:r>
        <w:rPr>
          <w:rFonts w:ascii="Tahoma" w:hAnsi="Tahoma" w:cs="Tahoma"/>
          <w:lang w:val="en-US"/>
        </w:rPr>
        <w:t>such issues as r</w:t>
      </w:r>
      <w:r w:rsidRPr="00A30E0D">
        <w:rPr>
          <w:rFonts w:ascii="Tahoma" w:hAnsi="Tahoma" w:cs="Tahoma"/>
          <w:lang w:val="en-US"/>
        </w:rPr>
        <w:t>enewable sources, national targets, National Key Economic Area, RE Act</w:t>
      </w:r>
      <w:r>
        <w:rPr>
          <w:rFonts w:ascii="Tahoma" w:hAnsi="Tahoma" w:cs="Tahoma"/>
          <w:lang w:val="en-US"/>
        </w:rPr>
        <w:t xml:space="preserve">, and </w:t>
      </w:r>
      <w:r w:rsidRPr="00A30E0D">
        <w:rPr>
          <w:rFonts w:ascii="Tahoma" w:hAnsi="Tahoma" w:cs="Tahoma"/>
          <w:lang w:val="en-US"/>
        </w:rPr>
        <w:t xml:space="preserve">Feed-in Tariff. </w:t>
      </w:r>
    </w:p>
    <w:p w:rsidR="00785925" w:rsidRDefault="00785925" w:rsidP="00A30E0D">
      <w:pPr>
        <w:jc w:val="both"/>
        <w:rPr>
          <w:rFonts w:ascii="Tahoma" w:hAnsi="Tahoma" w:cs="Tahoma"/>
          <w:lang w:val="en-US"/>
        </w:rPr>
      </w:pPr>
    </w:p>
    <w:p w:rsidR="00785925" w:rsidRDefault="00785925" w:rsidP="00C05CEF">
      <w:pPr>
        <w:jc w:val="both"/>
        <w:rPr>
          <w:rFonts w:ascii="Tahoma" w:hAnsi="Tahoma" w:cs="Tahoma"/>
          <w:lang w:val="en-US"/>
        </w:rPr>
      </w:pPr>
      <w:r w:rsidRPr="00A30E0D">
        <w:rPr>
          <w:rFonts w:ascii="Tahoma" w:hAnsi="Tahoma" w:cs="Tahoma"/>
          <w:b/>
          <w:lang w:val="en-US"/>
        </w:rPr>
        <w:t xml:space="preserve">Nigeria: </w:t>
      </w:r>
      <w:r w:rsidRPr="006A25EA">
        <w:rPr>
          <w:rFonts w:ascii="Tahoma" w:hAnsi="Tahoma" w:cs="Tahoma"/>
          <w:lang w:val="en-US"/>
        </w:rPr>
        <w:t xml:space="preserve">Prof. E. J. Bala, </w:t>
      </w:r>
      <w:r>
        <w:rPr>
          <w:rFonts w:ascii="Tahoma" w:hAnsi="Tahoma" w:cs="Tahoma"/>
          <w:lang w:val="en-US"/>
        </w:rPr>
        <w:t>(</w:t>
      </w:r>
      <w:r w:rsidRPr="006A25EA">
        <w:rPr>
          <w:rFonts w:ascii="Tahoma" w:hAnsi="Tahoma" w:cs="Tahoma"/>
          <w:lang w:val="en-US"/>
        </w:rPr>
        <w:t>Director</w:t>
      </w:r>
      <w:r>
        <w:rPr>
          <w:rFonts w:ascii="Tahoma" w:hAnsi="Tahoma" w:cs="Tahoma"/>
          <w:lang w:val="en-US"/>
        </w:rPr>
        <w:t xml:space="preserve">, </w:t>
      </w:r>
      <w:r w:rsidRPr="006A25EA">
        <w:rPr>
          <w:rFonts w:ascii="Tahoma" w:hAnsi="Tahoma" w:cs="Tahoma"/>
          <w:lang w:val="en-US"/>
        </w:rPr>
        <w:t>Energy Commission of Nigeria</w:t>
      </w:r>
      <w:r>
        <w:rPr>
          <w:rFonts w:ascii="Tahoma" w:hAnsi="Tahoma" w:cs="Tahoma"/>
          <w:lang w:val="en-US"/>
        </w:rPr>
        <w:t>)</w:t>
      </w:r>
      <w:r w:rsidRPr="006A25EA">
        <w:rPr>
          <w:rFonts w:ascii="Tahoma" w:hAnsi="Tahoma" w:cs="Tahoma"/>
          <w:lang w:val="en-US"/>
        </w:rPr>
        <w:t xml:space="preserve"> </w:t>
      </w:r>
      <w:r>
        <w:rPr>
          <w:rFonts w:ascii="Tahoma" w:hAnsi="Tahoma" w:cs="Tahoma"/>
          <w:lang w:val="en-US"/>
        </w:rPr>
        <w:t xml:space="preserve">made a presentation in which </w:t>
      </w:r>
      <w:r w:rsidRPr="006A25EA">
        <w:rPr>
          <w:rFonts w:ascii="Tahoma" w:hAnsi="Tahoma" w:cs="Tahoma"/>
          <w:lang w:val="en-US"/>
        </w:rPr>
        <w:t xml:space="preserve">provided information on </w:t>
      </w:r>
      <w:r>
        <w:rPr>
          <w:rFonts w:ascii="Tahoma" w:hAnsi="Tahoma" w:cs="Tahoma"/>
          <w:lang w:val="en-US"/>
        </w:rPr>
        <w:t>Nigeria’s</w:t>
      </w:r>
      <w:r w:rsidRPr="006A25EA">
        <w:rPr>
          <w:rFonts w:ascii="Tahoma" w:hAnsi="Tahoma" w:cs="Tahoma"/>
          <w:lang w:val="en-US"/>
        </w:rPr>
        <w:t xml:space="preserve"> energy potentials</w:t>
      </w:r>
      <w:r>
        <w:rPr>
          <w:rFonts w:ascii="Tahoma" w:hAnsi="Tahoma" w:cs="Tahoma"/>
          <w:lang w:val="en-US"/>
        </w:rPr>
        <w:t>, RE policy, RE targets and on-going activities on RE.</w:t>
      </w:r>
    </w:p>
    <w:p w:rsidR="00785925" w:rsidRDefault="00785925" w:rsidP="00A30E0D">
      <w:pPr>
        <w:jc w:val="both"/>
        <w:rPr>
          <w:rFonts w:ascii="Tahoma" w:hAnsi="Tahoma" w:cs="Tahoma"/>
          <w:lang w:val="en-US"/>
        </w:rPr>
      </w:pPr>
    </w:p>
    <w:p w:rsidR="00785925" w:rsidRPr="0085539E" w:rsidRDefault="00785925" w:rsidP="00C05CEF">
      <w:pPr>
        <w:jc w:val="both"/>
        <w:rPr>
          <w:rFonts w:ascii="Tahoma" w:hAnsi="Tahoma" w:cs="Tahoma"/>
          <w:lang w:val="en-US"/>
        </w:rPr>
      </w:pPr>
      <w:r w:rsidRPr="0085539E">
        <w:rPr>
          <w:rFonts w:ascii="Tahoma" w:hAnsi="Tahoma" w:cs="Tahoma"/>
          <w:b/>
          <w:lang w:val="en-US"/>
        </w:rPr>
        <w:t>Pakistan</w:t>
      </w:r>
      <w:r w:rsidRPr="0085539E">
        <w:rPr>
          <w:rFonts w:ascii="Tahoma" w:hAnsi="Tahoma" w:cs="Tahoma"/>
          <w:lang w:val="en-US"/>
        </w:rPr>
        <w:t>:  Mr. Irfan Yousuf (Deputy Director</w:t>
      </w:r>
      <w:r>
        <w:rPr>
          <w:rFonts w:ascii="Tahoma" w:hAnsi="Tahoma" w:cs="Tahoma"/>
          <w:lang w:val="en-US"/>
        </w:rPr>
        <w:t xml:space="preserve">, </w:t>
      </w:r>
      <w:r w:rsidRPr="0085539E">
        <w:rPr>
          <w:rFonts w:ascii="Tahoma" w:hAnsi="Tahoma" w:cs="Tahoma"/>
          <w:lang w:val="en-US"/>
        </w:rPr>
        <w:t>Alternate Energy Development Board)</w:t>
      </w:r>
      <w:r>
        <w:rPr>
          <w:rFonts w:ascii="Tahoma" w:hAnsi="Tahoma" w:cs="Tahoma"/>
          <w:lang w:val="en-US"/>
        </w:rPr>
        <w:t xml:space="preserve"> described in his presentation the national situation in the field of energy, power sector, alternative energy sources including RE, current potential of RE sources, potential areas for energy plantation, RE potential, the structure and functions of Alternate Energy Development Board, and the national policy for development of RE. </w:t>
      </w:r>
    </w:p>
    <w:p w:rsidR="00785925" w:rsidRPr="006A25EA" w:rsidRDefault="00785925" w:rsidP="00A30E0D">
      <w:pPr>
        <w:jc w:val="both"/>
        <w:rPr>
          <w:rFonts w:ascii="Tahoma" w:hAnsi="Tahoma" w:cs="Tahoma"/>
          <w:lang w:val="en-US"/>
        </w:rPr>
      </w:pPr>
    </w:p>
    <w:p w:rsidR="00785925" w:rsidRPr="00A30E0D" w:rsidRDefault="00785925" w:rsidP="004603FF">
      <w:pPr>
        <w:jc w:val="both"/>
        <w:rPr>
          <w:rFonts w:ascii="Tahoma" w:hAnsi="Tahoma" w:cs="Tahoma"/>
          <w:lang w:val="en-US"/>
        </w:rPr>
      </w:pPr>
      <w:r w:rsidRPr="00A30E0D">
        <w:rPr>
          <w:rFonts w:ascii="Tahoma" w:hAnsi="Tahoma" w:cs="Tahoma"/>
          <w:b/>
          <w:lang w:val="en-US"/>
        </w:rPr>
        <w:t xml:space="preserve">Turkey: </w:t>
      </w:r>
      <w:r w:rsidRPr="003B3016">
        <w:rPr>
          <w:rFonts w:ascii="Tahoma" w:hAnsi="Tahoma" w:cs="Tahoma"/>
          <w:lang w:val="en-US"/>
        </w:rPr>
        <w:t xml:space="preserve">Ms. </w:t>
      </w:r>
      <w:r w:rsidRPr="00DC154B">
        <w:rPr>
          <w:rFonts w:ascii="Tahoma" w:hAnsi="Tahoma" w:cs="Tahoma"/>
          <w:lang w:val="en-US"/>
        </w:rPr>
        <w:t>Sinem Çaynak</w:t>
      </w:r>
      <w:r w:rsidRPr="00DC154B">
        <w:rPr>
          <w:rFonts w:ascii="Tahoma" w:hAnsi="Tahoma" w:cs="Tahoma"/>
          <w:i/>
          <w:lang w:val="en-US"/>
        </w:rPr>
        <w:t xml:space="preserve"> </w:t>
      </w:r>
      <w:r w:rsidRPr="00DC154B">
        <w:rPr>
          <w:rFonts w:ascii="Tahoma" w:hAnsi="Tahoma" w:cs="Tahoma"/>
          <w:lang w:val="en-US"/>
        </w:rPr>
        <w:t>(Head</w:t>
      </w:r>
      <w:r>
        <w:rPr>
          <w:rFonts w:ascii="Tahoma" w:hAnsi="Tahoma" w:cs="Tahoma"/>
          <w:lang w:val="en-US"/>
        </w:rPr>
        <w:t xml:space="preserve"> of Division,</w:t>
      </w:r>
      <w:r w:rsidRPr="00A30E0D">
        <w:rPr>
          <w:rFonts w:ascii="Tahoma" w:hAnsi="Tahoma" w:cs="Tahoma"/>
          <w:lang w:val="en-US"/>
        </w:rPr>
        <w:t xml:space="preserve"> Ministry of Energy</w:t>
      </w:r>
      <w:r>
        <w:rPr>
          <w:rFonts w:ascii="Tahoma" w:hAnsi="Tahoma" w:cs="Tahoma"/>
          <w:lang w:val="en-US"/>
        </w:rPr>
        <w:t xml:space="preserve"> and Natural Resources)</w:t>
      </w:r>
      <w:r w:rsidRPr="00A30E0D">
        <w:rPr>
          <w:rFonts w:ascii="Tahoma" w:hAnsi="Tahoma" w:cs="Tahoma"/>
          <w:lang w:val="en-US"/>
        </w:rPr>
        <w:t xml:space="preserve"> made a presentation </w:t>
      </w:r>
      <w:r>
        <w:rPr>
          <w:rFonts w:ascii="Tahoma" w:hAnsi="Tahoma" w:cs="Tahoma"/>
          <w:lang w:val="en-US"/>
        </w:rPr>
        <w:t xml:space="preserve">in which she described the main features of the </w:t>
      </w:r>
      <w:r w:rsidRPr="00A30E0D">
        <w:rPr>
          <w:rFonts w:ascii="Tahoma" w:hAnsi="Tahoma" w:cs="Tahoma"/>
          <w:lang w:val="en-US"/>
        </w:rPr>
        <w:t>energy sector</w:t>
      </w:r>
      <w:r>
        <w:rPr>
          <w:rFonts w:ascii="Tahoma" w:hAnsi="Tahoma" w:cs="Tahoma"/>
          <w:lang w:val="en-US"/>
        </w:rPr>
        <w:t xml:space="preserve">, national </w:t>
      </w:r>
      <w:r w:rsidRPr="00A30E0D">
        <w:rPr>
          <w:rFonts w:ascii="Tahoma" w:hAnsi="Tahoma" w:cs="Tahoma"/>
          <w:lang w:val="en-US"/>
        </w:rPr>
        <w:t>energy outlook</w:t>
      </w:r>
      <w:r>
        <w:rPr>
          <w:rFonts w:ascii="Tahoma" w:hAnsi="Tahoma" w:cs="Tahoma"/>
          <w:lang w:val="en-US"/>
        </w:rPr>
        <w:t>, supply and demand scenario and outlook for electricity, with focus on the se</w:t>
      </w:r>
      <w:r w:rsidRPr="00A30E0D">
        <w:rPr>
          <w:rFonts w:ascii="Tahoma" w:hAnsi="Tahoma" w:cs="Tahoma"/>
          <w:lang w:val="en-US"/>
        </w:rPr>
        <w:t xml:space="preserve">curity of supply. She </w:t>
      </w:r>
      <w:r>
        <w:rPr>
          <w:rFonts w:ascii="Tahoma" w:hAnsi="Tahoma" w:cs="Tahoma"/>
          <w:lang w:val="en-US"/>
        </w:rPr>
        <w:t xml:space="preserve">also provided explanations on </w:t>
      </w:r>
      <w:r w:rsidRPr="00A30E0D">
        <w:rPr>
          <w:rFonts w:ascii="Tahoma" w:hAnsi="Tahoma" w:cs="Tahoma"/>
          <w:lang w:val="en-US"/>
        </w:rPr>
        <w:t>the privatization of distribution and generation assets, renewable incentive scheme</w:t>
      </w:r>
      <w:r>
        <w:rPr>
          <w:rFonts w:ascii="Tahoma" w:hAnsi="Tahoma" w:cs="Tahoma"/>
          <w:lang w:val="en-US"/>
        </w:rPr>
        <w:t>,</w:t>
      </w:r>
      <w:r w:rsidRPr="00A30E0D">
        <w:rPr>
          <w:rFonts w:ascii="Tahoma" w:hAnsi="Tahoma" w:cs="Tahoma"/>
          <w:lang w:val="en-US"/>
        </w:rPr>
        <w:t xml:space="preserve"> and </w:t>
      </w:r>
      <w:r>
        <w:rPr>
          <w:rFonts w:ascii="Tahoma" w:hAnsi="Tahoma" w:cs="Tahoma"/>
          <w:lang w:val="en-US"/>
        </w:rPr>
        <w:t xml:space="preserve">the </w:t>
      </w:r>
      <w:r w:rsidRPr="00A30E0D">
        <w:rPr>
          <w:rFonts w:ascii="Tahoma" w:hAnsi="Tahoma" w:cs="Tahoma"/>
          <w:lang w:val="en-US"/>
        </w:rPr>
        <w:t>new legislation on RE.</w:t>
      </w:r>
    </w:p>
    <w:p w:rsidR="00785925" w:rsidRPr="00A30E0D" w:rsidRDefault="00785925" w:rsidP="00A30E0D">
      <w:pPr>
        <w:jc w:val="both"/>
        <w:rPr>
          <w:rFonts w:ascii="Tahoma" w:hAnsi="Tahoma" w:cs="Tahoma"/>
          <w:lang w:val="en-US"/>
        </w:rPr>
      </w:pPr>
    </w:p>
    <w:p w:rsidR="00CD5CDD" w:rsidRDefault="00CD5CDD" w:rsidP="00A30E0D">
      <w:pPr>
        <w:jc w:val="both"/>
        <w:rPr>
          <w:rFonts w:ascii="Tahoma" w:hAnsi="Tahoma" w:cs="Tahoma"/>
          <w:b/>
          <w:bCs/>
          <w:iCs/>
          <w:lang w:val="en-US"/>
        </w:rPr>
      </w:pPr>
      <w:r w:rsidRPr="007F1622">
        <w:rPr>
          <w:rFonts w:ascii="Tahoma" w:hAnsi="Tahoma" w:cs="Tahoma"/>
          <w:lang w:val="en-US"/>
        </w:rPr>
        <w:t>A second presentation was made by Mr. Mustafa Gözen (Energy Expert acting as coordinator at Energy Market Regulatory Authority) on the support mechanism in electricity market in Turkey. He also provided detailed information on RE promotion law. He explained the operation of the RE support mechanism run by market operator</w:t>
      </w:r>
      <w:r>
        <w:rPr>
          <w:rFonts w:ascii="Tahoma" w:hAnsi="Tahoma" w:cs="Tahoma"/>
          <w:lang w:val="en-US"/>
        </w:rPr>
        <w:t>s</w:t>
      </w:r>
      <w:r w:rsidRPr="007F1622">
        <w:rPr>
          <w:rFonts w:ascii="Tahoma" w:hAnsi="Tahoma" w:cs="Tahoma"/>
          <w:lang w:val="en-US"/>
        </w:rPr>
        <w:t xml:space="preserve">, including the responsibilities of participants. On the other hand, he underlined that the participation </w:t>
      </w:r>
      <w:r>
        <w:rPr>
          <w:rFonts w:ascii="Tahoma" w:hAnsi="Tahoma" w:cs="Tahoma"/>
          <w:lang w:val="en-US"/>
        </w:rPr>
        <w:t xml:space="preserve">in </w:t>
      </w:r>
      <w:r w:rsidRPr="007F1622">
        <w:rPr>
          <w:rFonts w:ascii="Tahoma" w:hAnsi="Tahoma" w:cs="Tahoma"/>
          <w:lang w:val="en-US"/>
        </w:rPr>
        <w:t xml:space="preserve">the RE support mechanism is voluntary and </w:t>
      </w:r>
      <w:r>
        <w:rPr>
          <w:rFonts w:ascii="Tahoma" w:hAnsi="Tahoma" w:cs="Tahoma"/>
          <w:lang w:val="en-US"/>
        </w:rPr>
        <w:t xml:space="preserve">the outcome </w:t>
      </w:r>
      <w:r w:rsidRPr="007F1622">
        <w:rPr>
          <w:rFonts w:ascii="Tahoma" w:hAnsi="Tahoma" w:cs="Tahoma"/>
          <w:lang w:val="en-US"/>
        </w:rPr>
        <w:t>becomes automatically part of the support mechanism for excess generation over self consumption.</w:t>
      </w:r>
    </w:p>
    <w:p w:rsidR="00785925" w:rsidRPr="00FE2271" w:rsidRDefault="00785925" w:rsidP="00D15EB5">
      <w:pPr>
        <w:autoSpaceDE w:val="0"/>
        <w:autoSpaceDN w:val="0"/>
        <w:adjustRightInd w:val="0"/>
        <w:rPr>
          <w:rFonts w:ascii="Tahoma" w:hAnsi="Tahoma" w:cs="Tahoma"/>
          <w:b/>
          <w:bCs/>
          <w:iCs/>
          <w:lang w:val="en-US"/>
        </w:rPr>
      </w:pPr>
    </w:p>
    <w:p w:rsidR="00785925" w:rsidRPr="00FE2271" w:rsidRDefault="00785925" w:rsidP="00515F2E">
      <w:pPr>
        <w:rPr>
          <w:rFonts w:ascii="Tahoma" w:hAnsi="Tahoma" w:cs="Tahoma"/>
          <w:b/>
          <w:bCs/>
          <w:color w:val="000000"/>
          <w:lang w:val="en-US"/>
        </w:rPr>
      </w:pPr>
      <w:r w:rsidRPr="00FE2271">
        <w:rPr>
          <w:rFonts w:ascii="Tahoma" w:hAnsi="Tahoma" w:cs="Tahoma"/>
          <w:b/>
          <w:lang w:val="en-US"/>
        </w:rPr>
        <w:t>A</w:t>
      </w:r>
      <w:r>
        <w:rPr>
          <w:rFonts w:ascii="Tahoma" w:hAnsi="Tahoma" w:cs="Tahoma"/>
          <w:b/>
          <w:lang w:val="en-US"/>
        </w:rPr>
        <w:t>genda</w:t>
      </w:r>
      <w:r w:rsidRPr="00FE2271">
        <w:rPr>
          <w:rFonts w:ascii="Tahoma" w:hAnsi="Tahoma" w:cs="Tahoma"/>
          <w:b/>
          <w:lang w:val="en-US"/>
        </w:rPr>
        <w:t xml:space="preserve"> </w:t>
      </w:r>
      <w:r>
        <w:rPr>
          <w:rFonts w:ascii="Tahoma" w:hAnsi="Tahoma" w:cs="Tahoma"/>
          <w:b/>
          <w:lang w:val="en-US"/>
        </w:rPr>
        <w:t xml:space="preserve">Item </w:t>
      </w:r>
      <w:r w:rsidRPr="00FE2271">
        <w:rPr>
          <w:rFonts w:ascii="Tahoma" w:hAnsi="Tahoma" w:cs="Tahoma"/>
          <w:b/>
          <w:lang w:val="en-US"/>
        </w:rPr>
        <w:t>4: T</w:t>
      </w:r>
      <w:r>
        <w:rPr>
          <w:rFonts w:ascii="Tahoma" w:hAnsi="Tahoma" w:cs="Tahoma"/>
          <w:b/>
          <w:lang w:val="en-US"/>
        </w:rPr>
        <w:t xml:space="preserve">he </w:t>
      </w:r>
      <w:r w:rsidRPr="00FE2271">
        <w:rPr>
          <w:rFonts w:ascii="Tahoma" w:hAnsi="Tahoma" w:cs="Tahoma"/>
          <w:b/>
          <w:bCs/>
          <w:color w:val="000000"/>
          <w:lang w:val="en-US"/>
        </w:rPr>
        <w:t>R</w:t>
      </w:r>
      <w:r>
        <w:rPr>
          <w:rFonts w:ascii="Tahoma" w:hAnsi="Tahoma" w:cs="Tahoma"/>
          <w:b/>
          <w:bCs/>
          <w:color w:val="000000"/>
          <w:lang w:val="en-US"/>
        </w:rPr>
        <w:t xml:space="preserve">enewable Energy </w:t>
      </w:r>
      <w:r w:rsidRPr="00FE2271">
        <w:rPr>
          <w:rFonts w:ascii="Tahoma" w:hAnsi="Tahoma" w:cs="Tahoma"/>
          <w:b/>
          <w:bCs/>
          <w:color w:val="000000"/>
          <w:lang w:val="en-US"/>
        </w:rPr>
        <w:t>P</w:t>
      </w:r>
      <w:r>
        <w:rPr>
          <w:rFonts w:ascii="Tahoma" w:hAnsi="Tahoma" w:cs="Tahoma"/>
          <w:b/>
          <w:bCs/>
          <w:color w:val="000000"/>
          <w:lang w:val="en-US"/>
        </w:rPr>
        <w:t xml:space="preserve">rojects </w:t>
      </w:r>
      <w:r w:rsidRPr="00FE2271">
        <w:rPr>
          <w:rFonts w:ascii="Tahoma" w:hAnsi="Tahoma" w:cs="Tahoma"/>
          <w:b/>
          <w:bCs/>
          <w:color w:val="000000"/>
          <w:lang w:val="en-US"/>
        </w:rPr>
        <w:t>D</w:t>
      </w:r>
      <w:r>
        <w:rPr>
          <w:rFonts w:ascii="Tahoma" w:hAnsi="Tahoma" w:cs="Tahoma"/>
          <w:b/>
          <w:bCs/>
          <w:color w:val="000000"/>
          <w:lang w:val="en-US"/>
        </w:rPr>
        <w:t xml:space="preserve">evelopment in the </w:t>
      </w:r>
      <w:r w:rsidRPr="00FE2271">
        <w:rPr>
          <w:rFonts w:ascii="Tahoma" w:hAnsi="Tahoma" w:cs="Tahoma"/>
          <w:b/>
          <w:bCs/>
          <w:color w:val="000000"/>
          <w:lang w:val="en-US"/>
        </w:rPr>
        <w:t>D-8 C</w:t>
      </w:r>
      <w:r>
        <w:rPr>
          <w:rFonts w:ascii="Tahoma" w:hAnsi="Tahoma" w:cs="Tahoma"/>
          <w:b/>
          <w:bCs/>
          <w:color w:val="000000"/>
          <w:lang w:val="en-US"/>
        </w:rPr>
        <w:t>ountries</w:t>
      </w:r>
    </w:p>
    <w:p w:rsidR="00785925" w:rsidRPr="00FE2271" w:rsidRDefault="00785925" w:rsidP="004F2A77">
      <w:pPr>
        <w:ind w:left="2124" w:hanging="2124"/>
        <w:rPr>
          <w:rFonts w:ascii="Tahoma" w:hAnsi="Tahoma" w:cs="Tahoma"/>
          <w:lang w:val="en-US"/>
        </w:rPr>
      </w:pPr>
    </w:p>
    <w:p w:rsidR="00785925" w:rsidRPr="009624EA" w:rsidRDefault="00785925" w:rsidP="00247B98">
      <w:pPr>
        <w:jc w:val="both"/>
        <w:rPr>
          <w:rFonts w:ascii="Tahoma" w:hAnsi="Tahoma" w:cs="Tahoma"/>
          <w:lang w:val="en-US"/>
        </w:rPr>
      </w:pPr>
      <w:r w:rsidRPr="009624EA">
        <w:rPr>
          <w:rFonts w:ascii="Tahoma" w:hAnsi="Tahoma" w:cs="Tahoma"/>
          <w:lang w:val="en-US"/>
        </w:rPr>
        <w:t xml:space="preserve">Under this Agenda item, </w:t>
      </w:r>
      <w:r>
        <w:rPr>
          <w:rFonts w:ascii="Tahoma" w:hAnsi="Tahoma" w:cs="Tahoma"/>
          <w:lang w:val="en-US"/>
        </w:rPr>
        <w:t xml:space="preserve">five </w:t>
      </w:r>
      <w:r w:rsidRPr="009624EA">
        <w:rPr>
          <w:rFonts w:ascii="Tahoma" w:hAnsi="Tahoma" w:cs="Tahoma"/>
          <w:lang w:val="en-US"/>
        </w:rPr>
        <w:t>presentations were made by the following Indonesian</w:t>
      </w:r>
      <w:r>
        <w:rPr>
          <w:rFonts w:ascii="Tahoma" w:hAnsi="Tahoma" w:cs="Tahoma"/>
          <w:lang w:val="en-US"/>
        </w:rPr>
        <w:t xml:space="preserve"> </w:t>
      </w:r>
      <w:r w:rsidRPr="009624EA">
        <w:rPr>
          <w:rFonts w:ascii="Tahoma" w:hAnsi="Tahoma" w:cs="Tahoma"/>
          <w:lang w:val="en-US"/>
        </w:rPr>
        <w:t>Institutions</w:t>
      </w:r>
      <w:r>
        <w:rPr>
          <w:rFonts w:ascii="Tahoma" w:hAnsi="Tahoma" w:cs="Tahoma"/>
          <w:lang w:val="en-US"/>
        </w:rPr>
        <w:t xml:space="preserve"> (</w:t>
      </w:r>
      <w:r>
        <w:rPr>
          <w:rFonts w:ascii="Tahoma" w:hAnsi="Tahoma" w:cs="Tahoma"/>
          <w:b/>
          <w:lang w:val="en-US"/>
        </w:rPr>
        <w:t xml:space="preserve">ANNEX VII) – </w:t>
      </w:r>
      <w:r w:rsidRPr="00247B98">
        <w:rPr>
          <w:rFonts w:ascii="Tahoma" w:hAnsi="Tahoma" w:cs="Tahoma"/>
          <w:bCs/>
          <w:lang w:val="en-US"/>
        </w:rPr>
        <w:t>followed by a question and answer p</w:t>
      </w:r>
      <w:r>
        <w:rPr>
          <w:rFonts w:ascii="Tahoma" w:hAnsi="Tahoma" w:cs="Tahoma"/>
          <w:bCs/>
          <w:lang w:val="en-US"/>
        </w:rPr>
        <w:t>e</w:t>
      </w:r>
      <w:r w:rsidRPr="00247B98">
        <w:rPr>
          <w:rFonts w:ascii="Tahoma" w:hAnsi="Tahoma" w:cs="Tahoma"/>
          <w:bCs/>
          <w:lang w:val="en-US"/>
        </w:rPr>
        <w:t>riod.</w:t>
      </w:r>
    </w:p>
    <w:p w:rsidR="00785925" w:rsidRDefault="00785925" w:rsidP="00644B91">
      <w:pPr>
        <w:pStyle w:val="ListParagraph"/>
        <w:spacing w:before="120" w:after="100" w:afterAutospacing="1"/>
        <w:ind w:left="4253" w:hanging="4253"/>
        <w:jc w:val="both"/>
        <w:rPr>
          <w:rFonts w:ascii="Tahoma" w:hAnsi="Tahoma" w:cs="Tahoma"/>
          <w:sz w:val="24"/>
          <w:szCs w:val="24"/>
        </w:rPr>
      </w:pPr>
    </w:p>
    <w:p w:rsidR="00785925" w:rsidRPr="00FE2271" w:rsidRDefault="00785925" w:rsidP="00247B98">
      <w:pPr>
        <w:pStyle w:val="ListParagraph"/>
        <w:numPr>
          <w:ilvl w:val="0"/>
          <w:numId w:val="16"/>
        </w:numPr>
        <w:spacing w:before="120" w:after="100" w:afterAutospacing="1"/>
        <w:jc w:val="both"/>
        <w:rPr>
          <w:rFonts w:ascii="Tahoma" w:hAnsi="Tahoma" w:cs="Tahoma"/>
          <w:sz w:val="24"/>
          <w:szCs w:val="24"/>
        </w:rPr>
      </w:pPr>
      <w:r w:rsidRPr="00FE2271">
        <w:rPr>
          <w:rFonts w:ascii="Tahoma" w:hAnsi="Tahoma" w:cs="Tahoma"/>
          <w:sz w:val="24"/>
          <w:szCs w:val="24"/>
        </w:rPr>
        <w:t xml:space="preserve">Indonesian Geothermal Association: </w:t>
      </w:r>
    </w:p>
    <w:p w:rsidR="00785925" w:rsidRPr="00A973EC" w:rsidRDefault="00785925" w:rsidP="00644B91">
      <w:pPr>
        <w:pStyle w:val="ListParagraph"/>
        <w:spacing w:before="120" w:after="100" w:afterAutospacing="1"/>
        <w:ind w:left="4253" w:hanging="4253"/>
        <w:jc w:val="both"/>
        <w:rPr>
          <w:rFonts w:ascii="Tahoma" w:hAnsi="Tahoma" w:cs="Tahoma"/>
          <w:i/>
          <w:sz w:val="24"/>
          <w:szCs w:val="24"/>
        </w:rPr>
      </w:pPr>
      <w:r w:rsidRPr="00A973EC">
        <w:rPr>
          <w:rFonts w:ascii="Tahoma" w:hAnsi="Tahoma" w:cs="Tahoma"/>
          <w:i/>
          <w:sz w:val="24"/>
          <w:szCs w:val="24"/>
        </w:rPr>
        <w:t>The Development of Geothermal Power Plant in Indonesia</w:t>
      </w:r>
    </w:p>
    <w:p w:rsidR="00785925" w:rsidRPr="00FE2271" w:rsidRDefault="00785925" w:rsidP="00644B91">
      <w:pPr>
        <w:pStyle w:val="ListParagraph"/>
        <w:spacing w:before="120" w:after="100" w:afterAutospacing="1"/>
        <w:ind w:left="0"/>
        <w:rPr>
          <w:rFonts w:ascii="Tahoma" w:hAnsi="Tahoma" w:cs="Tahoma"/>
          <w:sz w:val="24"/>
          <w:szCs w:val="24"/>
        </w:rPr>
      </w:pPr>
    </w:p>
    <w:p w:rsidR="00785925" w:rsidRPr="00FE2271" w:rsidRDefault="00785925" w:rsidP="00247B98">
      <w:pPr>
        <w:pStyle w:val="ListParagraph"/>
        <w:numPr>
          <w:ilvl w:val="0"/>
          <w:numId w:val="16"/>
        </w:numPr>
        <w:spacing w:before="120" w:after="100" w:afterAutospacing="1"/>
        <w:rPr>
          <w:rFonts w:ascii="Tahoma" w:hAnsi="Tahoma" w:cs="Tahoma"/>
          <w:sz w:val="24"/>
          <w:szCs w:val="24"/>
        </w:rPr>
      </w:pPr>
      <w:r w:rsidRPr="00FE2271">
        <w:rPr>
          <w:rFonts w:ascii="Tahoma" w:hAnsi="Tahoma" w:cs="Tahoma"/>
          <w:sz w:val="24"/>
          <w:szCs w:val="24"/>
        </w:rPr>
        <w:t>Indonesian Bio</w:t>
      </w:r>
      <w:r>
        <w:rPr>
          <w:rFonts w:ascii="Tahoma" w:hAnsi="Tahoma" w:cs="Tahoma"/>
          <w:sz w:val="24"/>
          <w:szCs w:val="24"/>
        </w:rPr>
        <w:t>-fuels Producers</w:t>
      </w:r>
      <w:r w:rsidRPr="00FE2271">
        <w:rPr>
          <w:rFonts w:ascii="Tahoma" w:hAnsi="Tahoma" w:cs="Tahoma"/>
          <w:sz w:val="24"/>
          <w:szCs w:val="24"/>
        </w:rPr>
        <w:t xml:space="preserve"> Association: </w:t>
      </w:r>
    </w:p>
    <w:p w:rsidR="00785925" w:rsidRPr="00A973EC" w:rsidRDefault="00785925" w:rsidP="00644B91">
      <w:pPr>
        <w:pStyle w:val="ListParagraph"/>
        <w:spacing w:before="120" w:after="100" w:afterAutospacing="1"/>
        <w:ind w:left="0"/>
        <w:rPr>
          <w:rFonts w:ascii="Tahoma" w:hAnsi="Tahoma" w:cs="Tahoma"/>
          <w:i/>
          <w:sz w:val="24"/>
          <w:szCs w:val="24"/>
        </w:rPr>
      </w:pPr>
      <w:r w:rsidRPr="00A973EC">
        <w:rPr>
          <w:rFonts w:ascii="Tahoma" w:hAnsi="Tahoma" w:cs="Tahoma"/>
          <w:i/>
          <w:sz w:val="24"/>
          <w:szCs w:val="24"/>
        </w:rPr>
        <w:lastRenderedPageBreak/>
        <w:t>The Development of Bio-fuel Utilization in Indonesia</w:t>
      </w:r>
    </w:p>
    <w:p w:rsidR="00785925" w:rsidRPr="00FE2271" w:rsidRDefault="00785925" w:rsidP="00644B91">
      <w:pPr>
        <w:pStyle w:val="ListParagraph"/>
        <w:spacing w:before="120" w:after="100" w:afterAutospacing="1"/>
        <w:ind w:left="0"/>
        <w:rPr>
          <w:rFonts w:ascii="Tahoma" w:hAnsi="Tahoma" w:cs="Tahoma"/>
          <w:sz w:val="24"/>
          <w:szCs w:val="24"/>
        </w:rPr>
      </w:pPr>
    </w:p>
    <w:p w:rsidR="00785925" w:rsidRDefault="00785925" w:rsidP="00247B98">
      <w:pPr>
        <w:pStyle w:val="ListParagraph"/>
        <w:numPr>
          <w:ilvl w:val="0"/>
          <w:numId w:val="16"/>
        </w:numPr>
        <w:spacing w:before="120" w:after="100" w:afterAutospacing="1"/>
        <w:rPr>
          <w:rFonts w:ascii="Tahoma" w:hAnsi="Tahoma" w:cs="Tahoma"/>
          <w:sz w:val="24"/>
          <w:szCs w:val="24"/>
        </w:rPr>
      </w:pPr>
      <w:r>
        <w:rPr>
          <w:rFonts w:ascii="Tahoma" w:hAnsi="Tahoma" w:cs="Tahoma"/>
          <w:sz w:val="24"/>
          <w:szCs w:val="24"/>
        </w:rPr>
        <w:t>People- Centered Business and Economic Institute (</w:t>
      </w:r>
      <w:r w:rsidRPr="00FE2271">
        <w:rPr>
          <w:rFonts w:ascii="Tahoma" w:hAnsi="Tahoma" w:cs="Tahoma"/>
          <w:sz w:val="24"/>
          <w:szCs w:val="24"/>
        </w:rPr>
        <w:t>IBEKA</w:t>
      </w:r>
      <w:r>
        <w:rPr>
          <w:rFonts w:ascii="Tahoma" w:hAnsi="Tahoma" w:cs="Tahoma"/>
          <w:sz w:val="24"/>
          <w:szCs w:val="24"/>
        </w:rPr>
        <w:t>)</w:t>
      </w:r>
      <w:r w:rsidRPr="00FE2271">
        <w:rPr>
          <w:rFonts w:ascii="Tahoma" w:hAnsi="Tahoma" w:cs="Tahoma"/>
          <w:sz w:val="24"/>
          <w:szCs w:val="24"/>
        </w:rPr>
        <w:t xml:space="preserve">: </w:t>
      </w:r>
    </w:p>
    <w:p w:rsidR="00785925" w:rsidRPr="00A973EC" w:rsidRDefault="00785925" w:rsidP="00247B98">
      <w:pPr>
        <w:pStyle w:val="ListParagraph"/>
        <w:spacing w:before="120" w:after="100" w:afterAutospacing="1"/>
        <w:ind w:left="0"/>
        <w:rPr>
          <w:rFonts w:ascii="Tahoma" w:hAnsi="Tahoma" w:cs="Tahoma"/>
          <w:i/>
          <w:sz w:val="24"/>
          <w:szCs w:val="24"/>
        </w:rPr>
      </w:pPr>
      <w:r w:rsidRPr="00A973EC">
        <w:rPr>
          <w:rFonts w:ascii="Tahoma" w:hAnsi="Tahoma" w:cs="Tahoma"/>
          <w:i/>
          <w:sz w:val="24"/>
          <w:szCs w:val="24"/>
        </w:rPr>
        <w:t>The Development of Micro Hydro Power Plant for Rural Development</w:t>
      </w:r>
    </w:p>
    <w:p w:rsidR="00785925" w:rsidRPr="00FE2271" w:rsidRDefault="00785925" w:rsidP="00644B91">
      <w:pPr>
        <w:pStyle w:val="ListParagraph"/>
        <w:spacing w:before="120" w:after="100" w:afterAutospacing="1"/>
        <w:ind w:left="0"/>
        <w:rPr>
          <w:rFonts w:ascii="Tahoma" w:hAnsi="Tahoma" w:cs="Tahoma"/>
          <w:sz w:val="24"/>
          <w:szCs w:val="24"/>
        </w:rPr>
      </w:pPr>
    </w:p>
    <w:p w:rsidR="00785925" w:rsidRPr="00FE2271" w:rsidRDefault="00785925" w:rsidP="00247B98">
      <w:pPr>
        <w:pStyle w:val="ListParagraph"/>
        <w:numPr>
          <w:ilvl w:val="0"/>
          <w:numId w:val="16"/>
        </w:numPr>
        <w:spacing w:before="120" w:after="100" w:afterAutospacing="1"/>
        <w:rPr>
          <w:rFonts w:ascii="Tahoma" w:hAnsi="Tahoma" w:cs="Tahoma"/>
          <w:sz w:val="24"/>
          <w:szCs w:val="24"/>
        </w:rPr>
      </w:pPr>
      <w:r w:rsidRPr="00FE2271">
        <w:rPr>
          <w:rFonts w:ascii="Tahoma" w:hAnsi="Tahoma" w:cs="Tahoma"/>
          <w:sz w:val="24"/>
          <w:szCs w:val="24"/>
        </w:rPr>
        <w:t>Indonesian Solar Energy Associatio</w:t>
      </w:r>
      <w:r>
        <w:rPr>
          <w:rFonts w:ascii="Tahoma" w:hAnsi="Tahoma" w:cs="Tahoma"/>
          <w:sz w:val="24"/>
          <w:szCs w:val="24"/>
        </w:rPr>
        <w:t>n</w:t>
      </w:r>
      <w:r w:rsidRPr="00FE2271">
        <w:rPr>
          <w:rFonts w:ascii="Tahoma" w:hAnsi="Tahoma" w:cs="Tahoma"/>
          <w:sz w:val="24"/>
          <w:szCs w:val="24"/>
        </w:rPr>
        <w:t xml:space="preserve">: </w:t>
      </w:r>
    </w:p>
    <w:p w:rsidR="00785925" w:rsidRPr="00A973EC" w:rsidRDefault="00785925" w:rsidP="00644B91">
      <w:pPr>
        <w:pStyle w:val="ListParagraph"/>
        <w:spacing w:before="120" w:after="100" w:afterAutospacing="1"/>
        <w:ind w:left="0"/>
        <w:rPr>
          <w:rFonts w:ascii="Tahoma" w:hAnsi="Tahoma" w:cs="Tahoma"/>
          <w:i/>
          <w:sz w:val="24"/>
          <w:szCs w:val="24"/>
        </w:rPr>
      </w:pPr>
      <w:r w:rsidRPr="00A973EC">
        <w:rPr>
          <w:rFonts w:ascii="Tahoma" w:hAnsi="Tahoma" w:cs="Tahoma"/>
          <w:i/>
          <w:sz w:val="24"/>
          <w:szCs w:val="24"/>
        </w:rPr>
        <w:t>The Development of Solar Photovoltaic in Indonesia</w:t>
      </w:r>
      <w:r>
        <w:rPr>
          <w:rFonts w:ascii="Tahoma" w:hAnsi="Tahoma" w:cs="Tahoma"/>
          <w:i/>
          <w:sz w:val="24"/>
          <w:szCs w:val="24"/>
        </w:rPr>
        <w:t xml:space="preserve">, and </w:t>
      </w:r>
    </w:p>
    <w:p w:rsidR="00785925" w:rsidRPr="00FE2271" w:rsidRDefault="00785925" w:rsidP="00644B91">
      <w:pPr>
        <w:pStyle w:val="ListParagraph"/>
        <w:spacing w:before="120" w:after="100" w:afterAutospacing="1"/>
        <w:ind w:left="0"/>
        <w:rPr>
          <w:rFonts w:ascii="Tahoma" w:hAnsi="Tahoma" w:cs="Tahoma"/>
          <w:sz w:val="24"/>
          <w:szCs w:val="24"/>
        </w:rPr>
      </w:pPr>
    </w:p>
    <w:p w:rsidR="00785925" w:rsidRPr="00FE2271" w:rsidRDefault="00785925" w:rsidP="00247B98">
      <w:pPr>
        <w:pStyle w:val="ListParagraph"/>
        <w:numPr>
          <w:ilvl w:val="0"/>
          <w:numId w:val="16"/>
        </w:numPr>
        <w:spacing w:after="120" w:line="240" w:lineRule="auto"/>
        <w:rPr>
          <w:rFonts w:ascii="Tahoma" w:hAnsi="Tahoma" w:cs="Tahoma"/>
          <w:sz w:val="24"/>
          <w:szCs w:val="24"/>
        </w:rPr>
      </w:pPr>
      <w:r w:rsidRPr="00FE2271">
        <w:rPr>
          <w:rFonts w:ascii="Tahoma" w:hAnsi="Tahoma" w:cs="Tahoma"/>
          <w:sz w:val="24"/>
          <w:szCs w:val="24"/>
        </w:rPr>
        <w:t xml:space="preserve">Indonesian Wind Energy Association: </w:t>
      </w:r>
    </w:p>
    <w:p w:rsidR="00785925" w:rsidRPr="00A973EC" w:rsidRDefault="00785925" w:rsidP="00644B91">
      <w:pPr>
        <w:pStyle w:val="ListParagraph"/>
        <w:spacing w:after="120" w:line="240" w:lineRule="auto"/>
        <w:ind w:left="0"/>
        <w:rPr>
          <w:rFonts w:ascii="Tahoma" w:hAnsi="Tahoma" w:cs="Tahoma"/>
          <w:i/>
          <w:sz w:val="24"/>
          <w:szCs w:val="24"/>
        </w:rPr>
      </w:pPr>
      <w:r w:rsidRPr="00A973EC">
        <w:rPr>
          <w:rFonts w:ascii="Tahoma" w:hAnsi="Tahoma" w:cs="Tahoma"/>
          <w:i/>
          <w:sz w:val="24"/>
          <w:szCs w:val="24"/>
        </w:rPr>
        <w:t>The Development of Wind Power Plant in Indonesia</w:t>
      </w:r>
    </w:p>
    <w:p w:rsidR="00785925" w:rsidRDefault="00785925" w:rsidP="00820FE1">
      <w:pPr>
        <w:autoSpaceDE w:val="0"/>
        <w:autoSpaceDN w:val="0"/>
        <w:adjustRightInd w:val="0"/>
        <w:rPr>
          <w:rFonts w:ascii="Tahoma" w:hAnsi="Tahoma" w:cs="Tahoma"/>
          <w:lang w:val="en-US" w:eastAsia="en-US"/>
        </w:rPr>
      </w:pPr>
    </w:p>
    <w:p w:rsidR="00785925" w:rsidRDefault="00785925" w:rsidP="007D2B7F">
      <w:pPr>
        <w:jc w:val="both"/>
        <w:rPr>
          <w:rFonts w:ascii="Tahoma" w:hAnsi="Tahoma" w:cs="Tahoma"/>
          <w:bCs/>
          <w:iCs/>
          <w:lang w:val="en-US"/>
        </w:rPr>
      </w:pPr>
    </w:p>
    <w:p w:rsidR="00785925" w:rsidRPr="00B35BCE" w:rsidRDefault="00785925" w:rsidP="0068700A">
      <w:pPr>
        <w:jc w:val="both"/>
        <w:rPr>
          <w:rFonts w:ascii="Tahoma" w:hAnsi="Tahoma" w:cs="Tahoma"/>
          <w:lang w:val="en-US"/>
        </w:rPr>
      </w:pPr>
      <w:r>
        <w:rPr>
          <w:rFonts w:ascii="Tahoma" w:hAnsi="Tahoma" w:cs="Tahoma"/>
          <w:bCs/>
          <w:iCs/>
          <w:lang w:val="en-US"/>
        </w:rPr>
        <w:t>In addition, under this agenda item, the representatives of the private sector from the following Member Countries made presentations (</w:t>
      </w:r>
      <w:r w:rsidRPr="00FE2271">
        <w:rPr>
          <w:rFonts w:ascii="Tahoma" w:hAnsi="Tahoma" w:cs="Tahoma"/>
          <w:b/>
          <w:bCs/>
          <w:iCs/>
          <w:lang w:val="en-US"/>
        </w:rPr>
        <w:t xml:space="preserve">ANNEX </w:t>
      </w:r>
      <w:r>
        <w:rPr>
          <w:rFonts w:ascii="Tahoma" w:hAnsi="Tahoma" w:cs="Tahoma"/>
          <w:b/>
          <w:bCs/>
          <w:iCs/>
          <w:lang w:val="en-US"/>
        </w:rPr>
        <w:t xml:space="preserve">VIII). </w:t>
      </w:r>
      <w:r w:rsidRPr="0068700A">
        <w:rPr>
          <w:rFonts w:ascii="Tahoma" w:hAnsi="Tahoma" w:cs="Tahoma"/>
          <w:iCs/>
          <w:lang w:val="en-US"/>
        </w:rPr>
        <w:t>A</w:t>
      </w:r>
      <w:r>
        <w:rPr>
          <w:rFonts w:ascii="Tahoma" w:hAnsi="Tahoma" w:cs="Tahoma"/>
          <w:iCs/>
          <w:lang w:val="en-US"/>
        </w:rPr>
        <w:t xml:space="preserve"> brief summary of these presentations follows:</w:t>
      </w:r>
      <w:r>
        <w:rPr>
          <w:rFonts w:ascii="Tahoma" w:hAnsi="Tahoma" w:cs="Tahoma"/>
          <w:b/>
          <w:bCs/>
          <w:iCs/>
          <w:lang w:val="en-US"/>
        </w:rPr>
        <w:t xml:space="preserve"> </w:t>
      </w:r>
    </w:p>
    <w:p w:rsidR="00785925" w:rsidRPr="00FE2271" w:rsidRDefault="00785925" w:rsidP="00A1324A">
      <w:pPr>
        <w:autoSpaceDE w:val="0"/>
        <w:autoSpaceDN w:val="0"/>
        <w:adjustRightInd w:val="0"/>
        <w:rPr>
          <w:rFonts w:ascii="Tahoma" w:hAnsi="Tahoma" w:cs="Tahoma"/>
          <w:b/>
          <w:lang w:val="en-US"/>
        </w:rPr>
      </w:pPr>
    </w:p>
    <w:p w:rsidR="00785925" w:rsidRDefault="00785925" w:rsidP="0068700A">
      <w:pPr>
        <w:autoSpaceDE w:val="0"/>
        <w:autoSpaceDN w:val="0"/>
        <w:adjustRightInd w:val="0"/>
        <w:jc w:val="both"/>
        <w:rPr>
          <w:rFonts w:ascii="Tahoma" w:hAnsi="Tahoma" w:cs="Tahoma"/>
          <w:lang w:val="en-US"/>
        </w:rPr>
      </w:pPr>
      <w:r w:rsidRPr="00FE2271">
        <w:rPr>
          <w:rFonts w:ascii="Tahoma" w:hAnsi="Tahoma" w:cs="Tahoma"/>
          <w:b/>
          <w:lang w:val="en-US"/>
        </w:rPr>
        <w:t>Bangladesh</w:t>
      </w:r>
      <w:r>
        <w:rPr>
          <w:rFonts w:ascii="Tahoma" w:hAnsi="Tahoma" w:cs="Tahoma"/>
          <w:b/>
          <w:lang w:val="en-US"/>
        </w:rPr>
        <w:t xml:space="preserve">: </w:t>
      </w:r>
      <w:r>
        <w:rPr>
          <w:rFonts w:ascii="Tahoma" w:hAnsi="Tahoma" w:cs="Tahoma"/>
          <w:lang w:val="en-US"/>
        </w:rPr>
        <w:t xml:space="preserve">Mr. </w:t>
      </w:r>
      <w:r w:rsidRPr="00D92499">
        <w:rPr>
          <w:rFonts w:ascii="Tahoma" w:hAnsi="Tahoma" w:cs="Tahoma"/>
          <w:lang w:val="en-US"/>
        </w:rPr>
        <w:t>Utpal Bhattacharoee</w:t>
      </w:r>
      <w:r>
        <w:rPr>
          <w:rFonts w:ascii="Tahoma" w:hAnsi="Tahoma" w:cs="Tahoma"/>
          <w:lang w:val="en-US"/>
        </w:rPr>
        <w:t xml:space="preserve"> (S</w:t>
      </w:r>
      <w:r w:rsidRPr="00D92499">
        <w:rPr>
          <w:rFonts w:ascii="Tahoma" w:hAnsi="Tahoma" w:cs="Tahoma"/>
          <w:lang w:val="en-US"/>
        </w:rPr>
        <w:t xml:space="preserve">enior </w:t>
      </w:r>
      <w:r>
        <w:rPr>
          <w:rFonts w:ascii="Tahoma" w:hAnsi="Tahoma" w:cs="Tahoma"/>
          <w:lang w:val="en-US"/>
        </w:rPr>
        <w:t>M</w:t>
      </w:r>
      <w:r w:rsidRPr="00D92499">
        <w:rPr>
          <w:rFonts w:ascii="Tahoma" w:hAnsi="Tahoma" w:cs="Tahoma"/>
          <w:lang w:val="en-US"/>
        </w:rPr>
        <w:t>anager</w:t>
      </w:r>
      <w:r>
        <w:rPr>
          <w:rFonts w:ascii="Tahoma" w:hAnsi="Tahoma" w:cs="Tahoma"/>
          <w:lang w:val="en-US"/>
        </w:rPr>
        <w:t>,</w:t>
      </w:r>
      <w:r w:rsidRPr="00D92499">
        <w:rPr>
          <w:rFonts w:ascii="Tahoma" w:hAnsi="Tahoma" w:cs="Tahoma"/>
          <w:lang w:val="en-US"/>
        </w:rPr>
        <w:t xml:space="preserve"> </w:t>
      </w:r>
      <w:r w:rsidRPr="007E386D">
        <w:rPr>
          <w:rFonts w:ascii="Tahoma" w:hAnsi="Tahoma" w:cs="Tahoma"/>
          <w:lang w:val="en-US"/>
        </w:rPr>
        <w:t xml:space="preserve">Rahimafrooz </w:t>
      </w:r>
      <w:r>
        <w:rPr>
          <w:rFonts w:ascii="Tahoma" w:hAnsi="Tahoma" w:cs="Tahoma"/>
          <w:lang w:val="en-US"/>
        </w:rPr>
        <w:t>Renewable Energy</w:t>
      </w:r>
      <w:r w:rsidRPr="007E386D">
        <w:rPr>
          <w:rFonts w:ascii="Tahoma" w:hAnsi="Tahoma" w:cs="Tahoma"/>
          <w:lang w:val="en-US"/>
        </w:rPr>
        <w:t xml:space="preserve"> Ltd.</w:t>
      </w:r>
      <w:r>
        <w:rPr>
          <w:rFonts w:ascii="Tahoma" w:hAnsi="Tahoma" w:cs="Tahoma"/>
          <w:lang w:val="en-US"/>
        </w:rPr>
        <w:t>)</w:t>
      </w:r>
      <w:r w:rsidRPr="007E386D">
        <w:rPr>
          <w:rFonts w:ascii="Tahoma" w:hAnsi="Tahoma" w:cs="Tahoma"/>
          <w:lang w:val="en-US"/>
        </w:rPr>
        <w:t>,</w:t>
      </w:r>
      <w:r>
        <w:rPr>
          <w:rFonts w:ascii="Tahoma" w:hAnsi="Tahoma" w:cs="Tahoma"/>
          <w:b/>
          <w:lang w:val="en-US"/>
        </w:rPr>
        <w:t xml:space="preserve"> </w:t>
      </w:r>
      <w:r w:rsidRPr="0068700A">
        <w:rPr>
          <w:rFonts w:ascii="Tahoma" w:hAnsi="Tahoma" w:cs="Tahoma"/>
          <w:bCs/>
          <w:lang w:val="en-US"/>
        </w:rPr>
        <w:t>made a presentation</w:t>
      </w:r>
      <w:r>
        <w:rPr>
          <w:rFonts w:ascii="Tahoma" w:hAnsi="Tahoma" w:cs="Tahoma"/>
          <w:b/>
          <w:lang w:val="en-US"/>
        </w:rPr>
        <w:t xml:space="preserve"> </w:t>
      </w:r>
      <w:r w:rsidRPr="0068700A">
        <w:rPr>
          <w:rFonts w:ascii="Tahoma" w:hAnsi="Tahoma" w:cs="Tahoma"/>
          <w:bCs/>
          <w:lang w:val="en-US"/>
        </w:rPr>
        <w:t>in which he provided detailed information on the activities of his</w:t>
      </w:r>
      <w:r>
        <w:rPr>
          <w:rFonts w:ascii="Tahoma" w:hAnsi="Tahoma" w:cs="Tahoma"/>
          <w:b/>
          <w:lang w:val="en-US"/>
        </w:rPr>
        <w:t xml:space="preserve"> </w:t>
      </w:r>
      <w:r w:rsidRPr="00123CDA">
        <w:rPr>
          <w:rFonts w:ascii="Tahoma" w:hAnsi="Tahoma" w:cs="Tahoma"/>
          <w:lang w:val="en-US"/>
        </w:rPr>
        <w:t>company</w:t>
      </w:r>
      <w:r>
        <w:rPr>
          <w:rFonts w:ascii="Tahoma" w:hAnsi="Tahoma" w:cs="Tahoma"/>
          <w:b/>
          <w:lang w:val="en-US"/>
        </w:rPr>
        <w:t xml:space="preserve"> </w:t>
      </w:r>
      <w:r w:rsidRPr="0068700A">
        <w:rPr>
          <w:rFonts w:ascii="Tahoma" w:hAnsi="Tahoma" w:cs="Tahoma"/>
          <w:bCs/>
          <w:lang w:val="en-US"/>
        </w:rPr>
        <w:t>which</w:t>
      </w:r>
      <w:r>
        <w:rPr>
          <w:rFonts w:ascii="Tahoma" w:hAnsi="Tahoma" w:cs="Tahoma"/>
          <w:b/>
          <w:lang w:val="en-US"/>
        </w:rPr>
        <w:t xml:space="preserve"> </w:t>
      </w:r>
      <w:r>
        <w:rPr>
          <w:rFonts w:ascii="Tahoma" w:hAnsi="Tahoma" w:cs="Tahoma"/>
          <w:lang w:val="en-US"/>
        </w:rPr>
        <w:t xml:space="preserve">manufactures solar PV modules. He underlined that in recent years  solar-powered irrigation and roof-top solar solution has experienced substantial   improvement. He also addressed </w:t>
      </w:r>
      <w:r w:rsidRPr="00D92499">
        <w:rPr>
          <w:rFonts w:ascii="Tahoma" w:hAnsi="Tahoma" w:cs="Tahoma"/>
          <w:lang w:val="en-US"/>
        </w:rPr>
        <w:t xml:space="preserve">Bangladesh’s </w:t>
      </w:r>
      <w:r>
        <w:rPr>
          <w:rFonts w:ascii="Tahoma" w:hAnsi="Tahoma" w:cs="Tahoma"/>
          <w:lang w:val="en-US"/>
        </w:rPr>
        <w:t>e</w:t>
      </w:r>
      <w:r w:rsidRPr="00D92499">
        <w:rPr>
          <w:rFonts w:ascii="Tahoma" w:hAnsi="Tahoma" w:cs="Tahoma"/>
          <w:lang w:val="en-US"/>
        </w:rPr>
        <w:t>ne</w:t>
      </w:r>
      <w:r>
        <w:rPr>
          <w:rFonts w:ascii="Tahoma" w:hAnsi="Tahoma" w:cs="Tahoma"/>
          <w:lang w:val="en-US"/>
        </w:rPr>
        <w:t>rg</w:t>
      </w:r>
      <w:r w:rsidRPr="00D92499">
        <w:rPr>
          <w:rFonts w:ascii="Tahoma" w:hAnsi="Tahoma" w:cs="Tahoma"/>
          <w:lang w:val="en-US"/>
        </w:rPr>
        <w:t>y sector</w:t>
      </w:r>
      <w:r>
        <w:rPr>
          <w:rFonts w:ascii="Tahoma" w:hAnsi="Tahoma" w:cs="Tahoma"/>
          <w:lang w:val="en-US"/>
        </w:rPr>
        <w:t>, in particular developments in solar energy.</w:t>
      </w:r>
      <w:r w:rsidR="00771A80">
        <w:rPr>
          <w:rFonts w:ascii="Tahoma" w:hAnsi="Tahoma" w:cs="Tahoma"/>
          <w:lang w:val="en-US"/>
        </w:rPr>
        <w:t xml:space="preserve"> He also </w:t>
      </w:r>
      <w:r w:rsidR="00771A80" w:rsidRPr="00771A80">
        <w:rPr>
          <w:rFonts w:ascii="Tahoma" w:hAnsi="Tahoma" w:cs="Tahoma"/>
          <w:lang w:val="en-US"/>
        </w:rPr>
        <w:t>highlighted the most successful and world biggest remote electrification through Solar Home System (SHS) program in Bangladesh and the opportunity of replication of the same model in the other member countries.</w:t>
      </w:r>
    </w:p>
    <w:p w:rsidR="00785925" w:rsidRDefault="00785925" w:rsidP="00720AE2">
      <w:pPr>
        <w:autoSpaceDE w:val="0"/>
        <w:autoSpaceDN w:val="0"/>
        <w:adjustRightInd w:val="0"/>
        <w:jc w:val="both"/>
        <w:rPr>
          <w:rFonts w:ascii="Tahoma" w:hAnsi="Tahoma" w:cs="Tahoma"/>
          <w:lang w:val="en-US"/>
        </w:rPr>
      </w:pPr>
    </w:p>
    <w:p w:rsidR="00E979B4" w:rsidRPr="005722F9" w:rsidRDefault="00E979B4" w:rsidP="00E979B4">
      <w:pPr>
        <w:autoSpaceDE w:val="0"/>
        <w:autoSpaceDN w:val="0"/>
        <w:adjustRightInd w:val="0"/>
        <w:jc w:val="both"/>
        <w:rPr>
          <w:rFonts w:ascii="Tahoma" w:hAnsi="Tahoma" w:cs="Tahoma"/>
          <w:b/>
          <w:lang w:val="en-US"/>
        </w:rPr>
      </w:pPr>
      <w:r w:rsidRPr="005722F9">
        <w:rPr>
          <w:rFonts w:ascii="Tahoma" w:hAnsi="Tahoma" w:cs="Tahoma"/>
          <w:b/>
          <w:lang w:val="en-US"/>
        </w:rPr>
        <w:t>Egypt:</w:t>
      </w:r>
      <w:r>
        <w:rPr>
          <w:rFonts w:ascii="Tahoma" w:hAnsi="Tahoma" w:cs="Tahoma"/>
          <w:b/>
          <w:lang w:val="en-US"/>
        </w:rPr>
        <w:t xml:space="preserve"> </w:t>
      </w:r>
      <w:r>
        <w:rPr>
          <w:rFonts w:ascii="Tahoma" w:hAnsi="Tahoma" w:cs="Tahoma"/>
          <w:lang w:val="en-US"/>
        </w:rPr>
        <w:t>Mr. Khaled Saber Hamed (Senior Engineer, Ministry of Electricity)</w:t>
      </w:r>
      <w:r w:rsidRPr="00A30E0D">
        <w:rPr>
          <w:rFonts w:ascii="Tahoma" w:hAnsi="Tahoma" w:cs="Tahoma"/>
          <w:lang w:val="en-US"/>
        </w:rPr>
        <w:t xml:space="preserve"> </w:t>
      </w:r>
      <w:r>
        <w:rPr>
          <w:rFonts w:ascii="Tahoma" w:hAnsi="Tahoma" w:cs="Tahoma"/>
          <w:lang w:val="en-US"/>
        </w:rPr>
        <w:t xml:space="preserve">made a presentation on the national strategy up to the year 2020. He also provided information regarding the Build Own Operate, BOO, 250 MW Wind Farm Project at Gulf of El Zayt, inclusive of the support extended to the project by the Egyptian Government. </w:t>
      </w:r>
    </w:p>
    <w:p w:rsidR="00E979B4" w:rsidRDefault="00E979B4" w:rsidP="00EE0D47">
      <w:pPr>
        <w:autoSpaceDE w:val="0"/>
        <w:autoSpaceDN w:val="0"/>
        <w:adjustRightInd w:val="0"/>
        <w:jc w:val="both"/>
        <w:rPr>
          <w:rFonts w:ascii="Tahoma" w:hAnsi="Tahoma" w:cs="Tahoma"/>
          <w:b/>
          <w:lang w:val="en-US"/>
        </w:rPr>
      </w:pPr>
    </w:p>
    <w:p w:rsidR="00785925" w:rsidRPr="00D92499" w:rsidRDefault="00785925" w:rsidP="00720AE2">
      <w:pPr>
        <w:autoSpaceDE w:val="0"/>
        <w:autoSpaceDN w:val="0"/>
        <w:adjustRightInd w:val="0"/>
        <w:jc w:val="both"/>
        <w:rPr>
          <w:rFonts w:ascii="Tahoma" w:hAnsi="Tahoma" w:cs="Tahoma"/>
          <w:lang w:val="en-US"/>
        </w:rPr>
      </w:pPr>
    </w:p>
    <w:p w:rsidR="00785925" w:rsidRDefault="00785925" w:rsidP="00CC74A2">
      <w:pPr>
        <w:autoSpaceDE w:val="0"/>
        <w:autoSpaceDN w:val="0"/>
        <w:adjustRightInd w:val="0"/>
        <w:jc w:val="both"/>
        <w:rPr>
          <w:rFonts w:ascii="Tahoma" w:hAnsi="Tahoma" w:cs="Tahoma"/>
          <w:lang w:val="en-US"/>
        </w:rPr>
      </w:pPr>
      <w:r w:rsidRPr="00FE2271">
        <w:rPr>
          <w:rFonts w:ascii="Tahoma" w:hAnsi="Tahoma" w:cs="Tahoma"/>
          <w:b/>
          <w:lang w:val="en-US"/>
        </w:rPr>
        <w:t>Turkey</w:t>
      </w:r>
      <w:r>
        <w:rPr>
          <w:rFonts w:ascii="Tahoma" w:hAnsi="Tahoma" w:cs="Tahoma"/>
          <w:b/>
          <w:lang w:val="en-US"/>
        </w:rPr>
        <w:t xml:space="preserve">: </w:t>
      </w:r>
      <w:r w:rsidRPr="00020A18">
        <w:rPr>
          <w:rFonts w:ascii="Tahoma" w:hAnsi="Tahoma" w:cs="Tahoma"/>
          <w:lang w:val="en-US"/>
        </w:rPr>
        <w:t>Mr. Caner Yılmaz (Director</w:t>
      </w:r>
      <w:r>
        <w:rPr>
          <w:rFonts w:ascii="Tahoma" w:hAnsi="Tahoma" w:cs="Tahoma"/>
          <w:lang w:val="en-US"/>
        </w:rPr>
        <w:t xml:space="preserve">, </w:t>
      </w:r>
      <w:r w:rsidRPr="00020A18">
        <w:rPr>
          <w:rFonts w:ascii="Tahoma" w:hAnsi="Tahoma" w:cs="Tahoma"/>
          <w:lang w:val="en-US"/>
        </w:rPr>
        <w:t>Hitay Group) introduced Hitay Investment Holding, provided an outlo</w:t>
      </w:r>
      <w:r>
        <w:rPr>
          <w:rFonts w:ascii="Tahoma" w:hAnsi="Tahoma" w:cs="Tahoma"/>
          <w:lang w:val="en-US"/>
        </w:rPr>
        <w:t>o</w:t>
      </w:r>
      <w:r w:rsidRPr="00020A18">
        <w:rPr>
          <w:rFonts w:ascii="Tahoma" w:hAnsi="Tahoma" w:cs="Tahoma"/>
          <w:lang w:val="en-US"/>
        </w:rPr>
        <w:t xml:space="preserve">k of </w:t>
      </w:r>
      <w:r>
        <w:rPr>
          <w:rFonts w:ascii="Tahoma" w:hAnsi="Tahoma" w:cs="Tahoma"/>
          <w:lang w:val="en-US"/>
        </w:rPr>
        <w:t xml:space="preserve">the </w:t>
      </w:r>
      <w:r w:rsidRPr="00020A18">
        <w:rPr>
          <w:rFonts w:ascii="Tahoma" w:hAnsi="Tahoma" w:cs="Tahoma"/>
          <w:lang w:val="en-US"/>
        </w:rPr>
        <w:t xml:space="preserve">Turkish energy market, </w:t>
      </w:r>
      <w:r>
        <w:rPr>
          <w:rFonts w:ascii="Tahoma" w:hAnsi="Tahoma" w:cs="Tahoma"/>
          <w:lang w:val="en-US"/>
        </w:rPr>
        <w:t xml:space="preserve">including the </w:t>
      </w:r>
      <w:r w:rsidRPr="00020A18">
        <w:rPr>
          <w:rFonts w:ascii="Tahoma" w:hAnsi="Tahoma" w:cs="Tahoma"/>
          <w:lang w:val="en-US"/>
        </w:rPr>
        <w:t>national electricity market</w:t>
      </w:r>
      <w:r>
        <w:rPr>
          <w:rFonts w:ascii="Tahoma" w:hAnsi="Tahoma" w:cs="Tahoma"/>
          <w:lang w:val="en-US"/>
        </w:rPr>
        <w:t>. He stated that since Turkey has limited sources of geo-thermal energy, Hitay Holding has decided to invest in Indonesia. To this end, an MoU has been signed with the province of South Sumatra to develop geo-thermal energy.</w:t>
      </w:r>
    </w:p>
    <w:p w:rsidR="00785925" w:rsidRPr="00020A18" w:rsidRDefault="00785925" w:rsidP="00720AE2">
      <w:pPr>
        <w:autoSpaceDE w:val="0"/>
        <w:autoSpaceDN w:val="0"/>
        <w:adjustRightInd w:val="0"/>
        <w:jc w:val="both"/>
        <w:rPr>
          <w:rFonts w:ascii="Tahoma" w:hAnsi="Tahoma" w:cs="Tahoma"/>
          <w:lang w:val="en-US"/>
        </w:rPr>
      </w:pPr>
    </w:p>
    <w:p w:rsidR="00785925" w:rsidRDefault="00785925" w:rsidP="00A973EC">
      <w:pPr>
        <w:tabs>
          <w:tab w:val="left" w:pos="9639"/>
        </w:tabs>
        <w:rPr>
          <w:rFonts w:ascii="Tahoma" w:hAnsi="Tahoma" w:cs="Tahoma"/>
          <w:b/>
          <w:lang w:val="en-US"/>
        </w:rPr>
      </w:pPr>
    </w:p>
    <w:p w:rsidR="00785925" w:rsidRPr="00FE2271" w:rsidRDefault="00785925" w:rsidP="00CC74A2">
      <w:pPr>
        <w:tabs>
          <w:tab w:val="left" w:pos="9639"/>
        </w:tabs>
        <w:rPr>
          <w:rFonts w:ascii="Tahoma" w:hAnsi="Tahoma" w:cs="Tahoma"/>
          <w:b/>
          <w:bCs/>
          <w:color w:val="000000"/>
          <w:lang w:val="en-US"/>
        </w:rPr>
      </w:pPr>
      <w:r w:rsidRPr="00FE2271">
        <w:rPr>
          <w:rFonts w:ascii="Tahoma" w:hAnsi="Tahoma" w:cs="Tahoma"/>
          <w:b/>
          <w:lang w:val="en-US"/>
        </w:rPr>
        <w:t>A</w:t>
      </w:r>
      <w:r>
        <w:rPr>
          <w:rFonts w:ascii="Tahoma" w:hAnsi="Tahoma" w:cs="Tahoma"/>
          <w:b/>
          <w:lang w:val="en-US"/>
        </w:rPr>
        <w:t>genda Item 5</w:t>
      </w:r>
      <w:r w:rsidRPr="00FE2271">
        <w:rPr>
          <w:rFonts w:ascii="Tahoma" w:hAnsi="Tahoma" w:cs="Tahoma"/>
          <w:b/>
          <w:lang w:val="en-US"/>
        </w:rPr>
        <w:t xml:space="preserve">: </w:t>
      </w:r>
      <w:r>
        <w:rPr>
          <w:rFonts w:ascii="Tahoma" w:hAnsi="Tahoma" w:cs="Tahoma"/>
          <w:b/>
          <w:lang w:val="en-US"/>
        </w:rPr>
        <w:t xml:space="preserve">The Status of </w:t>
      </w:r>
      <w:r w:rsidRPr="00FE2271">
        <w:rPr>
          <w:rFonts w:ascii="Tahoma" w:hAnsi="Tahoma" w:cs="Tahoma"/>
          <w:b/>
          <w:bCs/>
          <w:lang w:val="en-US"/>
        </w:rPr>
        <w:t>R</w:t>
      </w:r>
      <w:r>
        <w:rPr>
          <w:rFonts w:ascii="Tahoma" w:hAnsi="Tahoma" w:cs="Tahoma"/>
          <w:b/>
          <w:bCs/>
          <w:lang w:val="en-US"/>
        </w:rPr>
        <w:t xml:space="preserve">esearch and </w:t>
      </w:r>
      <w:r w:rsidRPr="00FE2271">
        <w:rPr>
          <w:rFonts w:ascii="Tahoma" w:hAnsi="Tahoma" w:cs="Tahoma"/>
          <w:b/>
          <w:bCs/>
          <w:lang w:val="en-US"/>
        </w:rPr>
        <w:t>D</w:t>
      </w:r>
      <w:r>
        <w:rPr>
          <w:rFonts w:ascii="Tahoma" w:hAnsi="Tahoma" w:cs="Tahoma"/>
          <w:b/>
          <w:bCs/>
          <w:lang w:val="en-US"/>
        </w:rPr>
        <w:t xml:space="preserve">evelopment in </w:t>
      </w:r>
      <w:r w:rsidRPr="00FE2271">
        <w:rPr>
          <w:rFonts w:ascii="Tahoma" w:hAnsi="Tahoma" w:cs="Tahoma"/>
          <w:b/>
          <w:bCs/>
          <w:lang w:val="en-US"/>
        </w:rPr>
        <w:t>R</w:t>
      </w:r>
      <w:r>
        <w:rPr>
          <w:rFonts w:ascii="Tahoma" w:hAnsi="Tahoma" w:cs="Tahoma"/>
          <w:b/>
          <w:bCs/>
          <w:lang w:val="en-US"/>
        </w:rPr>
        <w:t xml:space="preserve">enewable </w:t>
      </w:r>
      <w:r w:rsidRPr="00FE2271">
        <w:rPr>
          <w:rFonts w:ascii="Tahoma" w:hAnsi="Tahoma" w:cs="Tahoma"/>
          <w:b/>
          <w:bCs/>
          <w:lang w:val="en-US"/>
        </w:rPr>
        <w:t>E</w:t>
      </w:r>
      <w:r>
        <w:rPr>
          <w:rFonts w:ascii="Tahoma" w:hAnsi="Tahoma" w:cs="Tahoma"/>
          <w:b/>
          <w:bCs/>
          <w:lang w:val="en-US"/>
        </w:rPr>
        <w:t>nergy</w:t>
      </w:r>
      <w:r w:rsidRPr="00FE2271">
        <w:rPr>
          <w:rFonts w:ascii="Tahoma" w:hAnsi="Tahoma" w:cs="Tahoma"/>
          <w:b/>
          <w:bCs/>
          <w:lang w:val="en-US"/>
        </w:rPr>
        <w:t xml:space="preserve"> </w:t>
      </w:r>
      <w:r>
        <w:rPr>
          <w:rFonts w:ascii="Tahoma" w:hAnsi="Tahoma" w:cs="Tahoma"/>
          <w:b/>
          <w:bCs/>
          <w:lang w:val="en-US"/>
        </w:rPr>
        <w:t xml:space="preserve">in the </w:t>
      </w:r>
      <w:r w:rsidRPr="00FE2271">
        <w:rPr>
          <w:rFonts w:ascii="Tahoma" w:hAnsi="Tahoma" w:cs="Tahoma"/>
          <w:b/>
          <w:bCs/>
          <w:lang w:val="en-US"/>
        </w:rPr>
        <w:t>D-8 C</w:t>
      </w:r>
      <w:r>
        <w:rPr>
          <w:rFonts w:ascii="Tahoma" w:hAnsi="Tahoma" w:cs="Tahoma"/>
          <w:b/>
          <w:bCs/>
          <w:lang w:val="en-US"/>
        </w:rPr>
        <w:t>ountries</w:t>
      </w:r>
    </w:p>
    <w:p w:rsidR="00785925" w:rsidRPr="00FE2271" w:rsidRDefault="00785925" w:rsidP="00D15EB5">
      <w:pPr>
        <w:autoSpaceDE w:val="0"/>
        <w:autoSpaceDN w:val="0"/>
        <w:adjustRightInd w:val="0"/>
        <w:rPr>
          <w:rFonts w:ascii="Tahoma" w:hAnsi="Tahoma" w:cs="Tahoma"/>
          <w:b/>
          <w:bCs/>
          <w:iCs/>
          <w:lang w:val="en-US"/>
        </w:rPr>
      </w:pPr>
    </w:p>
    <w:p w:rsidR="00785925" w:rsidRPr="00B35BCE" w:rsidRDefault="00785925" w:rsidP="00CC74A2">
      <w:pPr>
        <w:jc w:val="both"/>
        <w:rPr>
          <w:rFonts w:ascii="Tahoma" w:hAnsi="Tahoma" w:cs="Tahoma"/>
          <w:lang w:val="en-US"/>
        </w:rPr>
      </w:pPr>
      <w:r>
        <w:rPr>
          <w:rFonts w:ascii="Tahoma" w:hAnsi="Tahoma" w:cs="Tahoma"/>
          <w:bCs/>
          <w:lang w:val="en-US"/>
        </w:rPr>
        <w:t>Under this agenda item, Ms. Verina J. Wargadalam (</w:t>
      </w:r>
      <w:r>
        <w:rPr>
          <w:rFonts w:ascii="Tahoma" w:hAnsi="Tahoma" w:cs="Tahoma"/>
          <w:b/>
          <w:bCs/>
          <w:lang w:val="en-US"/>
        </w:rPr>
        <w:t>“</w:t>
      </w:r>
      <w:r w:rsidRPr="00FE2271">
        <w:rPr>
          <w:rFonts w:ascii="Tahoma" w:hAnsi="Tahoma" w:cs="Tahoma"/>
          <w:lang w:val="en-US"/>
        </w:rPr>
        <w:t>Center f</w:t>
      </w:r>
      <w:r>
        <w:rPr>
          <w:rFonts w:ascii="Tahoma" w:hAnsi="Tahoma" w:cs="Tahoma"/>
          <w:lang w:val="en-US"/>
        </w:rPr>
        <w:t>or Research and Development of Technology of</w:t>
      </w:r>
      <w:r w:rsidRPr="00FE2271">
        <w:rPr>
          <w:rFonts w:ascii="Tahoma" w:hAnsi="Tahoma" w:cs="Tahoma"/>
          <w:lang w:val="en-US"/>
        </w:rPr>
        <w:t xml:space="preserve"> Electricity, New Renewable Energy and En</w:t>
      </w:r>
      <w:r>
        <w:rPr>
          <w:rFonts w:ascii="Tahoma" w:hAnsi="Tahoma" w:cs="Tahoma"/>
          <w:lang w:val="en-US"/>
        </w:rPr>
        <w:t xml:space="preserve">ergy Conservation” Ministry of </w:t>
      </w:r>
      <w:r w:rsidRPr="00FE2271">
        <w:rPr>
          <w:rFonts w:ascii="Tahoma" w:hAnsi="Tahoma" w:cs="Tahoma"/>
          <w:lang w:val="en-US"/>
        </w:rPr>
        <w:t>Energy and Mineral R</w:t>
      </w:r>
      <w:r>
        <w:rPr>
          <w:rFonts w:ascii="Tahoma" w:hAnsi="Tahoma" w:cs="Tahoma"/>
          <w:lang w:val="en-US"/>
        </w:rPr>
        <w:t xml:space="preserve">esources, Indonesia) made a presentation entitled </w:t>
      </w:r>
      <w:r w:rsidRPr="00FE2271">
        <w:rPr>
          <w:rFonts w:ascii="Tahoma" w:hAnsi="Tahoma" w:cs="Tahoma"/>
          <w:lang w:val="en-US"/>
        </w:rPr>
        <w:t>“The Research and Development of Various Renewable Energy”.</w:t>
      </w:r>
      <w:r>
        <w:rPr>
          <w:rFonts w:ascii="Tahoma" w:hAnsi="Tahoma" w:cs="Tahoma"/>
          <w:lang w:val="en-US"/>
        </w:rPr>
        <w:t xml:space="preserve"> In her presentation, she provided information on the national target for energy mix by 2025. She </w:t>
      </w:r>
      <w:r>
        <w:rPr>
          <w:rFonts w:ascii="Tahoma" w:hAnsi="Tahoma" w:cs="Tahoma"/>
          <w:lang w:val="en-US"/>
        </w:rPr>
        <w:lastRenderedPageBreak/>
        <w:t>also presented information regarding the institutions involved (directly or indirectly) in renewable energy development in Indonesia (</w:t>
      </w:r>
      <w:r w:rsidRPr="00FE2271">
        <w:rPr>
          <w:rFonts w:ascii="Tahoma" w:hAnsi="Tahoma" w:cs="Tahoma"/>
          <w:b/>
          <w:bCs/>
          <w:iCs/>
          <w:lang w:val="en-US"/>
        </w:rPr>
        <w:t xml:space="preserve">ANNEX </w:t>
      </w:r>
      <w:r>
        <w:rPr>
          <w:rFonts w:ascii="Tahoma" w:hAnsi="Tahoma" w:cs="Tahoma"/>
          <w:b/>
          <w:bCs/>
          <w:iCs/>
          <w:lang w:val="en-US"/>
        </w:rPr>
        <w:t>IX).</w:t>
      </w:r>
    </w:p>
    <w:p w:rsidR="00785925" w:rsidRPr="00FE2271" w:rsidRDefault="00785925" w:rsidP="000D1130">
      <w:pPr>
        <w:jc w:val="both"/>
        <w:rPr>
          <w:rFonts w:ascii="Tahoma" w:hAnsi="Tahoma" w:cs="Tahoma"/>
          <w:lang w:val="en-US"/>
        </w:rPr>
      </w:pPr>
    </w:p>
    <w:p w:rsidR="00785925" w:rsidRPr="00CC74A2" w:rsidRDefault="00785925" w:rsidP="00CC74A2">
      <w:pPr>
        <w:jc w:val="both"/>
        <w:rPr>
          <w:rFonts w:ascii="Tahoma" w:hAnsi="Tahoma" w:cs="Tahoma"/>
          <w:lang w:val="en-US"/>
        </w:rPr>
      </w:pPr>
      <w:r>
        <w:rPr>
          <w:rFonts w:ascii="Tahoma" w:hAnsi="Tahoma" w:cs="Tahoma"/>
          <w:lang w:val="en-US"/>
        </w:rPr>
        <w:t>Moreover, u</w:t>
      </w:r>
      <w:r w:rsidRPr="009624EA">
        <w:rPr>
          <w:rFonts w:ascii="Tahoma" w:hAnsi="Tahoma" w:cs="Tahoma"/>
          <w:lang w:val="en-US"/>
        </w:rPr>
        <w:t xml:space="preserve">nder this Agenda item, </w:t>
      </w:r>
      <w:r>
        <w:rPr>
          <w:rFonts w:ascii="Tahoma" w:hAnsi="Tahoma" w:cs="Tahoma"/>
          <w:lang w:val="en-US"/>
        </w:rPr>
        <w:t>Member Countries made</w:t>
      </w:r>
      <w:r w:rsidRPr="00091A6A">
        <w:rPr>
          <w:rFonts w:ascii="Tahoma" w:hAnsi="Tahoma" w:cs="Tahoma"/>
          <w:lang w:val="en-US"/>
        </w:rPr>
        <w:t xml:space="preserve"> </w:t>
      </w:r>
      <w:r w:rsidRPr="009624EA">
        <w:rPr>
          <w:rFonts w:ascii="Tahoma" w:hAnsi="Tahoma" w:cs="Tahoma"/>
          <w:lang w:val="en-US"/>
        </w:rPr>
        <w:t xml:space="preserve">presentations </w:t>
      </w:r>
      <w:r>
        <w:rPr>
          <w:rFonts w:ascii="Tahoma" w:hAnsi="Tahoma" w:cs="Tahoma"/>
          <w:lang w:val="en-US"/>
        </w:rPr>
        <w:t>on the</w:t>
      </w:r>
      <w:r w:rsidRPr="00091A6A">
        <w:rPr>
          <w:rFonts w:ascii="Tahoma" w:hAnsi="Tahoma" w:cs="Tahoma"/>
          <w:lang w:val="en-US"/>
        </w:rPr>
        <w:t xml:space="preserve"> </w:t>
      </w:r>
      <w:r>
        <w:rPr>
          <w:rFonts w:ascii="Tahoma" w:hAnsi="Tahoma" w:cs="Tahoma"/>
          <w:lang w:val="en-US"/>
        </w:rPr>
        <w:t>status of r</w:t>
      </w:r>
      <w:r w:rsidRPr="0093199D">
        <w:rPr>
          <w:rFonts w:ascii="Tahoma" w:hAnsi="Tahoma" w:cs="Tahoma"/>
          <w:lang w:val="en-US"/>
        </w:rPr>
        <w:t xml:space="preserve">esearch and </w:t>
      </w:r>
      <w:r>
        <w:rPr>
          <w:rFonts w:ascii="Tahoma" w:hAnsi="Tahoma" w:cs="Tahoma"/>
          <w:lang w:val="en-US"/>
        </w:rPr>
        <w:t>d</w:t>
      </w:r>
      <w:r w:rsidRPr="0093199D">
        <w:rPr>
          <w:rFonts w:ascii="Tahoma" w:hAnsi="Tahoma" w:cs="Tahoma"/>
          <w:lang w:val="en-US"/>
        </w:rPr>
        <w:t>evelopment</w:t>
      </w:r>
      <w:r>
        <w:rPr>
          <w:rFonts w:ascii="Tahoma" w:hAnsi="Tahoma" w:cs="Tahoma"/>
          <w:lang w:val="en-US"/>
        </w:rPr>
        <w:t xml:space="preserve"> (R&amp;D) in their respective (</w:t>
      </w:r>
      <w:r w:rsidRPr="00FE2271">
        <w:rPr>
          <w:rFonts w:ascii="Tahoma" w:hAnsi="Tahoma" w:cs="Tahoma"/>
          <w:b/>
          <w:bCs/>
          <w:iCs/>
          <w:lang w:val="en-US"/>
        </w:rPr>
        <w:t xml:space="preserve">ANNEX </w:t>
      </w:r>
      <w:r>
        <w:rPr>
          <w:rFonts w:ascii="Tahoma" w:hAnsi="Tahoma" w:cs="Tahoma"/>
          <w:b/>
          <w:bCs/>
          <w:iCs/>
          <w:lang w:val="en-US"/>
        </w:rPr>
        <w:t xml:space="preserve">X). </w:t>
      </w:r>
      <w:r w:rsidRPr="00CC74A2">
        <w:rPr>
          <w:rFonts w:ascii="Tahoma" w:hAnsi="Tahoma" w:cs="Tahoma"/>
          <w:iCs/>
          <w:lang w:val="en-US"/>
        </w:rPr>
        <w:t xml:space="preserve">A brief summary of the presentations follows: </w:t>
      </w:r>
    </w:p>
    <w:p w:rsidR="00785925" w:rsidRDefault="00785925" w:rsidP="00DB74E2">
      <w:pPr>
        <w:jc w:val="both"/>
        <w:rPr>
          <w:rFonts w:ascii="Tahoma" w:hAnsi="Tahoma" w:cs="Tahoma"/>
          <w:lang w:val="en-US"/>
        </w:rPr>
      </w:pPr>
    </w:p>
    <w:p w:rsidR="00785925" w:rsidRPr="009624EA" w:rsidRDefault="00785925" w:rsidP="009624EA">
      <w:pPr>
        <w:ind w:left="2124" w:hanging="2124"/>
        <w:jc w:val="both"/>
        <w:rPr>
          <w:rFonts w:ascii="Tahoma" w:hAnsi="Tahoma" w:cs="Tahoma"/>
          <w:lang w:val="en-US"/>
        </w:rPr>
      </w:pPr>
    </w:p>
    <w:p w:rsidR="00785925" w:rsidRPr="0093199D" w:rsidRDefault="00785925" w:rsidP="00525668">
      <w:pPr>
        <w:spacing w:before="120" w:after="100" w:afterAutospacing="1"/>
        <w:jc w:val="both"/>
        <w:rPr>
          <w:rFonts w:ascii="Tahoma" w:hAnsi="Tahoma" w:cs="Tahoma"/>
          <w:lang w:val="en-US"/>
        </w:rPr>
      </w:pPr>
      <w:r w:rsidRPr="00FE2271">
        <w:rPr>
          <w:rFonts w:ascii="Tahoma" w:hAnsi="Tahoma" w:cs="Tahoma"/>
          <w:b/>
          <w:lang w:val="en-US"/>
        </w:rPr>
        <w:t>Bangladesh</w:t>
      </w:r>
      <w:r>
        <w:rPr>
          <w:rFonts w:ascii="Tahoma" w:hAnsi="Tahoma" w:cs="Tahoma"/>
          <w:b/>
          <w:lang w:val="en-US"/>
        </w:rPr>
        <w:t xml:space="preserve">: </w:t>
      </w:r>
      <w:r w:rsidRPr="0093199D">
        <w:rPr>
          <w:rFonts w:ascii="Tahoma" w:hAnsi="Tahoma" w:cs="Tahoma"/>
          <w:lang w:val="en-US"/>
        </w:rPr>
        <w:t>Mr. Mohammed Hussein</w:t>
      </w:r>
      <w:r>
        <w:rPr>
          <w:rFonts w:ascii="Tahoma" w:hAnsi="Tahoma" w:cs="Tahoma"/>
          <w:lang w:val="en-US"/>
        </w:rPr>
        <w:t xml:space="preserve"> (Director, </w:t>
      </w:r>
      <w:r w:rsidRPr="0093199D">
        <w:rPr>
          <w:rFonts w:ascii="Tahoma" w:hAnsi="Tahoma" w:cs="Tahoma"/>
          <w:lang w:val="en-US"/>
        </w:rPr>
        <w:t>Power Division</w:t>
      </w:r>
      <w:r>
        <w:rPr>
          <w:rFonts w:ascii="Tahoma" w:hAnsi="Tahoma" w:cs="Tahoma"/>
          <w:lang w:val="en-US"/>
        </w:rPr>
        <w:t xml:space="preserve">, </w:t>
      </w:r>
      <w:r w:rsidRPr="0093199D">
        <w:rPr>
          <w:rFonts w:ascii="Tahoma" w:hAnsi="Tahoma" w:cs="Tahoma"/>
          <w:lang w:val="en-US"/>
        </w:rPr>
        <w:t xml:space="preserve">Ministry of Power, Energy </w:t>
      </w:r>
      <w:r>
        <w:rPr>
          <w:rFonts w:ascii="Tahoma" w:hAnsi="Tahoma" w:cs="Tahoma"/>
          <w:lang w:val="en-US"/>
        </w:rPr>
        <w:t xml:space="preserve">and Mineral Resources) provided </w:t>
      </w:r>
      <w:r w:rsidRPr="0093199D">
        <w:rPr>
          <w:rFonts w:ascii="Tahoma" w:hAnsi="Tahoma" w:cs="Tahoma"/>
          <w:lang w:val="en-US"/>
        </w:rPr>
        <w:t xml:space="preserve">information on the </w:t>
      </w:r>
      <w:r>
        <w:rPr>
          <w:rFonts w:ascii="Tahoma" w:hAnsi="Tahoma" w:cs="Tahoma"/>
          <w:lang w:val="en-US"/>
        </w:rPr>
        <w:t>RD</w:t>
      </w:r>
      <w:r w:rsidRPr="0093199D">
        <w:rPr>
          <w:rFonts w:ascii="Tahoma" w:hAnsi="Tahoma" w:cs="Tahoma"/>
          <w:lang w:val="en-US"/>
        </w:rPr>
        <w:t xml:space="preserve"> status </w:t>
      </w:r>
      <w:r>
        <w:rPr>
          <w:rFonts w:ascii="Tahoma" w:hAnsi="Tahoma" w:cs="Tahoma"/>
          <w:lang w:val="en-US"/>
        </w:rPr>
        <w:t>for RE in</w:t>
      </w:r>
      <w:r w:rsidRPr="0093199D">
        <w:rPr>
          <w:rFonts w:ascii="Tahoma" w:hAnsi="Tahoma" w:cs="Tahoma"/>
          <w:lang w:val="en-US"/>
        </w:rPr>
        <w:t xml:space="preserve"> Bangladesh</w:t>
      </w:r>
      <w:r>
        <w:rPr>
          <w:rFonts w:ascii="Tahoma" w:hAnsi="Tahoma" w:cs="Tahoma"/>
          <w:lang w:val="en-US"/>
        </w:rPr>
        <w:t>, briefly touched upon social and economic impacts of R&amp;D for RE, and also presented a road map for RE development.</w:t>
      </w:r>
    </w:p>
    <w:p w:rsidR="00785925" w:rsidRPr="00B0439C" w:rsidRDefault="00785925" w:rsidP="00525668">
      <w:pPr>
        <w:spacing w:before="120" w:after="100" w:afterAutospacing="1"/>
        <w:jc w:val="both"/>
        <w:rPr>
          <w:rFonts w:ascii="Tahoma" w:hAnsi="Tahoma" w:cs="Tahoma"/>
          <w:lang w:val="en-US"/>
        </w:rPr>
      </w:pPr>
      <w:r w:rsidRPr="00FE2271">
        <w:rPr>
          <w:rFonts w:ascii="Tahoma" w:hAnsi="Tahoma" w:cs="Tahoma"/>
          <w:b/>
          <w:lang w:val="en-US"/>
        </w:rPr>
        <w:t>Egypt</w:t>
      </w:r>
      <w:r>
        <w:rPr>
          <w:rFonts w:ascii="Tahoma" w:hAnsi="Tahoma" w:cs="Tahoma"/>
          <w:b/>
          <w:lang w:val="en-US"/>
        </w:rPr>
        <w:t xml:space="preserve">: </w:t>
      </w:r>
      <w:r w:rsidRPr="00A30E0D">
        <w:rPr>
          <w:rFonts w:ascii="Tahoma" w:hAnsi="Tahoma" w:cs="Tahoma"/>
          <w:lang w:val="en-US"/>
        </w:rPr>
        <w:t>Dr. Mohammed Mostafa El-Khayat (Managing Director</w:t>
      </w:r>
      <w:r>
        <w:rPr>
          <w:rFonts w:ascii="Tahoma" w:hAnsi="Tahoma" w:cs="Tahoma"/>
          <w:lang w:val="en-US"/>
        </w:rPr>
        <w:t xml:space="preserve">, </w:t>
      </w:r>
      <w:r w:rsidRPr="00A30E0D">
        <w:rPr>
          <w:rFonts w:ascii="Tahoma" w:hAnsi="Tahoma" w:cs="Tahoma"/>
          <w:lang w:val="en-US"/>
        </w:rPr>
        <w:t>Technical Affairs</w:t>
      </w:r>
      <w:r>
        <w:rPr>
          <w:rFonts w:ascii="Tahoma" w:hAnsi="Tahoma" w:cs="Tahoma"/>
          <w:lang w:val="en-US"/>
        </w:rPr>
        <w:t xml:space="preserve"> Division, New and Renewable Energy Authorit</w:t>
      </w:r>
      <w:r w:rsidRPr="00B0439C">
        <w:rPr>
          <w:rFonts w:ascii="Tahoma" w:hAnsi="Tahoma" w:cs="Tahoma"/>
          <w:lang w:val="en-US"/>
        </w:rPr>
        <w:t>y</w:t>
      </w:r>
      <w:r>
        <w:rPr>
          <w:rFonts w:ascii="Tahoma" w:hAnsi="Tahoma" w:cs="Tahoma"/>
          <w:lang w:val="en-US"/>
        </w:rPr>
        <w:t xml:space="preserve"> – NREA -- Ministry of Electricity and Energy</w:t>
      </w:r>
      <w:r w:rsidRPr="00B0439C">
        <w:rPr>
          <w:rFonts w:ascii="Tahoma" w:hAnsi="Tahoma" w:cs="Tahoma"/>
          <w:lang w:val="en-US"/>
        </w:rPr>
        <w:t xml:space="preserve">) </w:t>
      </w:r>
      <w:r>
        <w:rPr>
          <w:rFonts w:ascii="Tahoma" w:hAnsi="Tahoma" w:cs="Tahoma"/>
          <w:lang w:val="en-US"/>
        </w:rPr>
        <w:t xml:space="preserve">informed </w:t>
      </w:r>
      <w:r w:rsidRPr="00B0439C">
        <w:rPr>
          <w:rFonts w:ascii="Tahoma" w:hAnsi="Tahoma" w:cs="Tahoma"/>
          <w:lang w:val="en-US"/>
        </w:rPr>
        <w:t xml:space="preserve"> on the Science and technology Fund to promote </w:t>
      </w:r>
      <w:r>
        <w:rPr>
          <w:rFonts w:ascii="Tahoma" w:hAnsi="Tahoma" w:cs="Tahoma"/>
          <w:lang w:val="en-US"/>
        </w:rPr>
        <w:t>R&amp;D</w:t>
      </w:r>
      <w:r w:rsidRPr="00B0439C">
        <w:rPr>
          <w:rFonts w:ascii="Tahoma" w:hAnsi="Tahoma" w:cs="Tahoma"/>
          <w:lang w:val="en-US"/>
        </w:rPr>
        <w:t xml:space="preserve"> studies for RE. </w:t>
      </w:r>
      <w:r>
        <w:rPr>
          <w:rFonts w:ascii="Tahoma" w:hAnsi="Tahoma" w:cs="Tahoma"/>
          <w:lang w:val="en-US"/>
        </w:rPr>
        <w:t>He emphasized that many</w:t>
      </w:r>
      <w:r w:rsidRPr="00B0439C">
        <w:rPr>
          <w:rFonts w:ascii="Tahoma" w:hAnsi="Tahoma" w:cs="Tahoma"/>
          <w:lang w:val="en-US"/>
        </w:rPr>
        <w:t xml:space="preserve"> scientific research centers</w:t>
      </w:r>
      <w:r>
        <w:rPr>
          <w:rFonts w:ascii="Tahoma" w:hAnsi="Tahoma" w:cs="Tahoma"/>
          <w:lang w:val="en-US"/>
        </w:rPr>
        <w:t>,</w:t>
      </w:r>
      <w:r w:rsidRPr="00B0439C">
        <w:rPr>
          <w:rFonts w:ascii="Tahoma" w:hAnsi="Tahoma" w:cs="Tahoma"/>
          <w:lang w:val="en-US"/>
        </w:rPr>
        <w:t xml:space="preserve"> including universities</w:t>
      </w:r>
      <w:r>
        <w:rPr>
          <w:rFonts w:ascii="Tahoma" w:hAnsi="Tahoma" w:cs="Tahoma"/>
          <w:lang w:val="en-US"/>
        </w:rPr>
        <w:t>,</w:t>
      </w:r>
      <w:r w:rsidRPr="00B0439C">
        <w:rPr>
          <w:rFonts w:ascii="Tahoma" w:hAnsi="Tahoma" w:cs="Tahoma"/>
          <w:lang w:val="en-US"/>
        </w:rPr>
        <w:t xml:space="preserve"> have </w:t>
      </w:r>
      <w:r>
        <w:rPr>
          <w:rFonts w:ascii="Tahoma" w:hAnsi="Tahoma" w:cs="Tahoma"/>
          <w:lang w:val="en-US"/>
        </w:rPr>
        <w:t>R&amp;D</w:t>
      </w:r>
      <w:r w:rsidRPr="00B0439C">
        <w:rPr>
          <w:rFonts w:ascii="Tahoma" w:hAnsi="Tahoma" w:cs="Tahoma"/>
          <w:lang w:val="en-US"/>
        </w:rPr>
        <w:t xml:space="preserve"> </w:t>
      </w:r>
      <w:r>
        <w:rPr>
          <w:rFonts w:ascii="Tahoma" w:hAnsi="Tahoma" w:cs="Tahoma"/>
          <w:lang w:val="en-US"/>
        </w:rPr>
        <w:t>centers</w:t>
      </w:r>
      <w:r w:rsidRPr="00B0439C">
        <w:rPr>
          <w:rFonts w:ascii="Tahoma" w:hAnsi="Tahoma" w:cs="Tahoma"/>
          <w:lang w:val="en-US"/>
        </w:rPr>
        <w:t xml:space="preserve"> for RE as well.</w:t>
      </w:r>
    </w:p>
    <w:p w:rsidR="00785925" w:rsidRPr="00B0439C" w:rsidRDefault="00785925" w:rsidP="00A42B53">
      <w:pPr>
        <w:spacing w:before="120" w:after="100" w:afterAutospacing="1"/>
        <w:jc w:val="both"/>
        <w:rPr>
          <w:rFonts w:ascii="Tahoma" w:hAnsi="Tahoma" w:cs="Tahoma"/>
          <w:b/>
          <w:lang w:val="en-US"/>
        </w:rPr>
      </w:pPr>
      <w:r w:rsidRPr="0011302B">
        <w:rPr>
          <w:rFonts w:ascii="Tahoma" w:hAnsi="Tahoma" w:cs="Tahoma"/>
          <w:b/>
          <w:lang w:val="en-US"/>
        </w:rPr>
        <w:t xml:space="preserve">Iran: </w:t>
      </w:r>
      <w:r w:rsidRPr="0011302B">
        <w:rPr>
          <w:rFonts w:ascii="Tahoma" w:hAnsi="Tahoma" w:cs="Tahoma"/>
          <w:lang w:val="en-US"/>
        </w:rPr>
        <w:t>Mr. Peyman kanan (Manager of Solar Energy Dept. Renewable Energy Organization of Iran, Ministry of Energy)</w:t>
      </w:r>
      <w:r>
        <w:rPr>
          <w:rFonts w:ascii="Tahoma" w:hAnsi="Tahoma" w:cs="Tahoma"/>
          <w:lang w:val="en-US"/>
        </w:rPr>
        <w:t xml:space="preserve"> stated that many universities and research centers in the country are carrying out studies on RE development. He also gave information regarding the on-going projects developed by R&amp;D studies.</w:t>
      </w:r>
    </w:p>
    <w:p w:rsidR="00785925" w:rsidRPr="00F21FD1" w:rsidRDefault="00785925" w:rsidP="00CB0D9A">
      <w:pPr>
        <w:spacing w:before="120" w:after="100" w:afterAutospacing="1"/>
        <w:jc w:val="both"/>
        <w:rPr>
          <w:rFonts w:ascii="Tahoma" w:hAnsi="Tahoma" w:cs="Tahoma"/>
          <w:lang w:val="en-US"/>
        </w:rPr>
      </w:pPr>
      <w:r w:rsidRPr="00525668">
        <w:rPr>
          <w:rFonts w:ascii="Tahoma" w:hAnsi="Tahoma" w:cs="Tahoma"/>
          <w:b/>
          <w:bCs/>
          <w:lang w:val="en-US"/>
        </w:rPr>
        <w:t>Malaysia</w:t>
      </w:r>
      <w:r w:rsidRPr="00F21FD1">
        <w:rPr>
          <w:rFonts w:ascii="Tahoma" w:hAnsi="Tahoma" w:cs="Tahoma"/>
          <w:lang w:val="en-US"/>
        </w:rPr>
        <w:t>: Mr. Somasundram Ramasamy (Senior Undersecretary</w:t>
      </w:r>
      <w:r>
        <w:rPr>
          <w:rFonts w:ascii="Tahoma" w:hAnsi="Tahoma" w:cs="Tahoma"/>
          <w:lang w:val="en-US"/>
        </w:rPr>
        <w:t>,</w:t>
      </w:r>
      <w:r w:rsidRPr="00F21FD1">
        <w:rPr>
          <w:rFonts w:ascii="Tahoma" w:hAnsi="Tahoma" w:cs="Tahoma"/>
          <w:lang w:val="en-US"/>
        </w:rPr>
        <w:t xml:space="preserve"> Ministry of Energy, Green Technology and Water)</w:t>
      </w:r>
      <w:r>
        <w:rPr>
          <w:rFonts w:ascii="Tahoma" w:hAnsi="Tahoma" w:cs="Tahoma"/>
          <w:lang w:val="en-US"/>
        </w:rPr>
        <w:t xml:space="preserve"> stated that the </w:t>
      </w:r>
      <w:r w:rsidRPr="00F21FD1">
        <w:rPr>
          <w:rFonts w:ascii="Tahoma" w:hAnsi="Tahoma" w:cs="Tahoma"/>
          <w:lang w:val="en-US"/>
        </w:rPr>
        <w:t xml:space="preserve">Ministry </w:t>
      </w:r>
      <w:r>
        <w:rPr>
          <w:rFonts w:ascii="Tahoma" w:hAnsi="Tahoma" w:cs="Tahoma"/>
          <w:lang w:val="en-US"/>
        </w:rPr>
        <w:t xml:space="preserve">of </w:t>
      </w:r>
      <w:r w:rsidRPr="00F21FD1">
        <w:rPr>
          <w:rFonts w:ascii="Tahoma" w:hAnsi="Tahoma" w:cs="Tahoma"/>
          <w:lang w:val="en-US"/>
        </w:rPr>
        <w:t>Science</w:t>
      </w:r>
      <w:r>
        <w:rPr>
          <w:rFonts w:ascii="Tahoma" w:hAnsi="Tahoma" w:cs="Tahoma"/>
          <w:lang w:val="en-US"/>
        </w:rPr>
        <w:t>,</w:t>
      </w:r>
      <w:r w:rsidRPr="00F21FD1">
        <w:rPr>
          <w:rFonts w:ascii="Tahoma" w:hAnsi="Tahoma" w:cs="Tahoma"/>
          <w:lang w:val="en-US"/>
        </w:rPr>
        <w:t xml:space="preserve"> Technology and </w:t>
      </w:r>
      <w:r>
        <w:rPr>
          <w:rFonts w:ascii="Tahoma" w:hAnsi="Tahoma" w:cs="Tahoma"/>
          <w:lang w:val="en-US"/>
        </w:rPr>
        <w:t xml:space="preserve">Innovation </w:t>
      </w:r>
      <w:r w:rsidRPr="00F21FD1">
        <w:rPr>
          <w:rFonts w:ascii="Tahoma" w:hAnsi="Tahoma" w:cs="Tahoma"/>
          <w:lang w:val="en-US"/>
        </w:rPr>
        <w:t>ha</w:t>
      </w:r>
      <w:r>
        <w:rPr>
          <w:rFonts w:ascii="Tahoma" w:hAnsi="Tahoma" w:cs="Tahoma"/>
          <w:lang w:val="en-US"/>
        </w:rPr>
        <w:t xml:space="preserve">s earmarked </w:t>
      </w:r>
      <w:r w:rsidRPr="00F21FD1">
        <w:rPr>
          <w:rFonts w:ascii="Tahoma" w:hAnsi="Tahoma" w:cs="Tahoma"/>
          <w:lang w:val="en-US"/>
        </w:rPr>
        <w:t>fund</w:t>
      </w:r>
      <w:r>
        <w:rPr>
          <w:rFonts w:ascii="Tahoma" w:hAnsi="Tahoma" w:cs="Tahoma"/>
          <w:lang w:val="en-US"/>
        </w:rPr>
        <w:t>s</w:t>
      </w:r>
      <w:r w:rsidRPr="00F21FD1">
        <w:rPr>
          <w:rFonts w:ascii="Tahoma" w:hAnsi="Tahoma" w:cs="Tahoma"/>
          <w:lang w:val="en-US"/>
        </w:rPr>
        <w:t xml:space="preserve"> for </w:t>
      </w:r>
      <w:r>
        <w:rPr>
          <w:rFonts w:ascii="Tahoma" w:hAnsi="Tahoma" w:cs="Tahoma"/>
          <w:lang w:val="en-US"/>
        </w:rPr>
        <w:t>R&amp;D</w:t>
      </w:r>
      <w:r w:rsidRPr="00F21FD1">
        <w:rPr>
          <w:rFonts w:ascii="Tahoma" w:hAnsi="Tahoma" w:cs="Tahoma"/>
          <w:lang w:val="en-US"/>
        </w:rPr>
        <w:t xml:space="preserve"> studies for RE</w:t>
      </w:r>
      <w:r>
        <w:rPr>
          <w:rFonts w:ascii="Tahoma" w:hAnsi="Tahoma" w:cs="Tahoma"/>
          <w:lang w:val="en-US"/>
        </w:rPr>
        <w:t xml:space="preserve">, and also provided detailed information on these funds and other R&amp;D work for RE in the country. </w:t>
      </w:r>
      <w:r w:rsidRPr="00F21FD1">
        <w:rPr>
          <w:rFonts w:ascii="Tahoma" w:hAnsi="Tahoma" w:cs="Tahoma"/>
          <w:lang w:val="en-US"/>
        </w:rPr>
        <w:t xml:space="preserve"> </w:t>
      </w:r>
    </w:p>
    <w:p w:rsidR="00785925" w:rsidRDefault="00785925" w:rsidP="00CB0D9A">
      <w:pPr>
        <w:spacing w:before="120" w:after="100" w:afterAutospacing="1"/>
        <w:jc w:val="both"/>
        <w:rPr>
          <w:rFonts w:ascii="Tahoma" w:hAnsi="Tahoma" w:cs="Tahoma"/>
          <w:lang w:val="en-US"/>
        </w:rPr>
      </w:pPr>
      <w:r w:rsidRPr="00FE2271">
        <w:rPr>
          <w:rFonts w:ascii="Tahoma" w:hAnsi="Tahoma" w:cs="Tahoma"/>
          <w:b/>
          <w:lang w:val="en-US"/>
        </w:rPr>
        <w:t>Nigeria</w:t>
      </w:r>
      <w:r>
        <w:rPr>
          <w:rFonts w:ascii="Tahoma" w:hAnsi="Tahoma" w:cs="Tahoma"/>
          <w:b/>
          <w:lang w:val="en-US"/>
        </w:rPr>
        <w:t xml:space="preserve">:   </w:t>
      </w:r>
      <w:r w:rsidRPr="006A25EA">
        <w:rPr>
          <w:rFonts w:ascii="Tahoma" w:hAnsi="Tahoma" w:cs="Tahoma"/>
          <w:lang w:val="en-US"/>
        </w:rPr>
        <w:t xml:space="preserve">Prof. E. J. Bala, </w:t>
      </w:r>
      <w:r>
        <w:rPr>
          <w:rFonts w:ascii="Tahoma" w:hAnsi="Tahoma" w:cs="Tahoma"/>
          <w:lang w:val="en-US"/>
        </w:rPr>
        <w:t>(</w:t>
      </w:r>
      <w:r w:rsidRPr="006A25EA">
        <w:rPr>
          <w:rFonts w:ascii="Tahoma" w:hAnsi="Tahoma" w:cs="Tahoma"/>
          <w:lang w:val="en-US"/>
        </w:rPr>
        <w:t>Director</w:t>
      </w:r>
      <w:r>
        <w:rPr>
          <w:rFonts w:ascii="Tahoma" w:hAnsi="Tahoma" w:cs="Tahoma"/>
          <w:lang w:val="en-US"/>
        </w:rPr>
        <w:t>,</w:t>
      </w:r>
      <w:r w:rsidRPr="006A25EA">
        <w:rPr>
          <w:rFonts w:ascii="Tahoma" w:hAnsi="Tahoma" w:cs="Tahoma"/>
          <w:lang w:val="en-US"/>
        </w:rPr>
        <w:t xml:space="preserve"> Energy Commission of Nigeria</w:t>
      </w:r>
      <w:r>
        <w:rPr>
          <w:rFonts w:ascii="Tahoma" w:hAnsi="Tahoma" w:cs="Tahoma"/>
          <w:lang w:val="en-US"/>
        </w:rPr>
        <w:t>)</w:t>
      </w:r>
      <w:r>
        <w:rPr>
          <w:rFonts w:ascii="Tahoma" w:hAnsi="Tahoma" w:cs="Tahoma"/>
          <w:b/>
          <w:lang w:val="en-US"/>
        </w:rPr>
        <w:t xml:space="preserve"> </w:t>
      </w:r>
      <w:r w:rsidRPr="00CB0D9A">
        <w:rPr>
          <w:rFonts w:ascii="Tahoma" w:hAnsi="Tahoma" w:cs="Tahoma"/>
          <w:bCs/>
          <w:lang w:val="en-US"/>
        </w:rPr>
        <w:t xml:space="preserve">provided </w:t>
      </w:r>
      <w:r w:rsidRPr="00EF61D7">
        <w:rPr>
          <w:rFonts w:ascii="Tahoma" w:hAnsi="Tahoma" w:cs="Tahoma"/>
          <w:lang w:val="en-US"/>
        </w:rPr>
        <w:t xml:space="preserve">information regarding the R&amp;D Centers in </w:t>
      </w:r>
      <w:r>
        <w:rPr>
          <w:rFonts w:ascii="Tahoma" w:hAnsi="Tahoma" w:cs="Tahoma"/>
          <w:lang w:val="en-US"/>
        </w:rPr>
        <w:t xml:space="preserve">the country, </w:t>
      </w:r>
      <w:r w:rsidRPr="00EF61D7">
        <w:rPr>
          <w:rFonts w:ascii="Tahoma" w:hAnsi="Tahoma" w:cs="Tahoma"/>
          <w:lang w:val="en-US"/>
        </w:rPr>
        <w:t xml:space="preserve">including </w:t>
      </w:r>
      <w:r>
        <w:rPr>
          <w:rFonts w:ascii="Tahoma" w:hAnsi="Tahoma" w:cs="Tahoma"/>
          <w:lang w:val="en-US"/>
        </w:rPr>
        <w:t xml:space="preserve">in </w:t>
      </w:r>
      <w:r w:rsidRPr="00EF61D7">
        <w:rPr>
          <w:rFonts w:ascii="Tahoma" w:hAnsi="Tahoma" w:cs="Tahoma"/>
          <w:lang w:val="en-US"/>
        </w:rPr>
        <w:t>universities.</w:t>
      </w:r>
    </w:p>
    <w:p w:rsidR="00785925" w:rsidRPr="00AC50E5" w:rsidRDefault="00785925" w:rsidP="00CB0D9A">
      <w:pPr>
        <w:spacing w:before="120" w:after="100" w:afterAutospacing="1"/>
        <w:jc w:val="both"/>
        <w:rPr>
          <w:rFonts w:ascii="Tahoma" w:hAnsi="Tahoma" w:cs="Tahoma"/>
          <w:lang w:val="en-US"/>
        </w:rPr>
      </w:pPr>
      <w:r w:rsidRPr="005D4E5E">
        <w:rPr>
          <w:rFonts w:ascii="Tahoma" w:hAnsi="Tahoma" w:cs="Tahoma"/>
          <w:b/>
          <w:lang w:val="en-US"/>
        </w:rPr>
        <w:t>Pakistan:</w:t>
      </w:r>
      <w:r>
        <w:rPr>
          <w:rFonts w:ascii="Tahoma" w:hAnsi="Tahoma" w:cs="Tahoma"/>
          <w:b/>
          <w:lang w:val="en-US"/>
        </w:rPr>
        <w:t xml:space="preserve"> </w:t>
      </w:r>
      <w:r w:rsidRPr="00AC50E5">
        <w:rPr>
          <w:rFonts w:ascii="Tahoma" w:hAnsi="Tahoma" w:cs="Tahoma"/>
          <w:lang w:val="en-US"/>
        </w:rPr>
        <w:t>Mr.</w:t>
      </w:r>
      <w:r>
        <w:rPr>
          <w:rFonts w:ascii="Tahoma" w:hAnsi="Tahoma" w:cs="Tahoma"/>
          <w:lang w:val="en-US"/>
        </w:rPr>
        <w:t xml:space="preserve"> Navid Hasan Bokhari (Director, Solar Division, Alternative Energy development Board) </w:t>
      </w:r>
      <w:r w:rsidRPr="00AC50E5">
        <w:rPr>
          <w:rFonts w:ascii="Tahoma" w:hAnsi="Tahoma" w:cs="Tahoma"/>
          <w:lang w:val="en-US"/>
        </w:rPr>
        <w:t xml:space="preserve">provided information on the R&amp;D work </w:t>
      </w:r>
      <w:r>
        <w:rPr>
          <w:rFonts w:ascii="Tahoma" w:hAnsi="Tahoma" w:cs="Tahoma"/>
          <w:lang w:val="en-US"/>
        </w:rPr>
        <w:t xml:space="preserve">in </w:t>
      </w:r>
      <w:r w:rsidRPr="00AC50E5">
        <w:rPr>
          <w:rFonts w:ascii="Tahoma" w:hAnsi="Tahoma" w:cs="Tahoma"/>
          <w:lang w:val="en-US"/>
        </w:rPr>
        <w:t xml:space="preserve">the universities </w:t>
      </w:r>
      <w:r>
        <w:rPr>
          <w:rFonts w:ascii="Tahoma" w:hAnsi="Tahoma" w:cs="Tahoma"/>
          <w:lang w:val="en-US"/>
        </w:rPr>
        <w:t>and</w:t>
      </w:r>
      <w:r w:rsidRPr="00AC50E5">
        <w:rPr>
          <w:rFonts w:ascii="Tahoma" w:hAnsi="Tahoma" w:cs="Tahoma"/>
          <w:lang w:val="en-US"/>
        </w:rPr>
        <w:t xml:space="preserve"> </w:t>
      </w:r>
      <w:r>
        <w:rPr>
          <w:rFonts w:ascii="Tahoma" w:hAnsi="Tahoma" w:cs="Tahoma"/>
          <w:lang w:val="en-US"/>
        </w:rPr>
        <w:t xml:space="preserve">highlighted the public sector initiatives for R&amp;D, research labs functioning for RE development, and hydrogen fuel cell lab.  </w:t>
      </w:r>
    </w:p>
    <w:p w:rsidR="00936BCF" w:rsidRDefault="00785925" w:rsidP="00936BCF">
      <w:pPr>
        <w:spacing w:before="120" w:after="100" w:afterAutospacing="1"/>
        <w:jc w:val="both"/>
        <w:rPr>
          <w:rFonts w:ascii="Tahoma" w:hAnsi="Tahoma" w:cs="Tahoma"/>
          <w:lang w:val="en-US"/>
        </w:rPr>
      </w:pPr>
      <w:r w:rsidRPr="00FE2271">
        <w:rPr>
          <w:rFonts w:ascii="Tahoma" w:hAnsi="Tahoma" w:cs="Tahoma"/>
          <w:b/>
          <w:lang w:val="en-US"/>
        </w:rPr>
        <w:t>Turkey</w:t>
      </w:r>
      <w:r>
        <w:rPr>
          <w:rFonts w:ascii="Tahoma" w:hAnsi="Tahoma" w:cs="Tahoma"/>
          <w:b/>
          <w:lang w:val="en-US"/>
        </w:rPr>
        <w:t>:</w:t>
      </w:r>
      <w:r w:rsidRPr="00AC50E5">
        <w:rPr>
          <w:rFonts w:ascii="Tahoma" w:hAnsi="Tahoma" w:cs="Tahoma"/>
          <w:lang w:val="en-US"/>
        </w:rPr>
        <w:t xml:space="preserve"> </w:t>
      </w:r>
      <w:r w:rsidR="00936BCF" w:rsidRPr="003B3016">
        <w:rPr>
          <w:rFonts w:ascii="Tahoma" w:hAnsi="Tahoma" w:cs="Tahoma"/>
          <w:lang w:val="en-US"/>
        </w:rPr>
        <w:t xml:space="preserve">Ms. </w:t>
      </w:r>
      <w:r w:rsidR="00936BCF" w:rsidRPr="00DC154B">
        <w:rPr>
          <w:rFonts w:ascii="Tahoma" w:hAnsi="Tahoma" w:cs="Tahoma"/>
          <w:lang w:val="en-US"/>
        </w:rPr>
        <w:t>Sinem Çaynak</w:t>
      </w:r>
      <w:r w:rsidR="00936BCF" w:rsidRPr="00DC154B">
        <w:rPr>
          <w:rFonts w:ascii="Tahoma" w:hAnsi="Tahoma" w:cs="Tahoma"/>
          <w:i/>
          <w:lang w:val="en-US"/>
        </w:rPr>
        <w:t xml:space="preserve"> </w:t>
      </w:r>
      <w:r w:rsidR="00936BCF" w:rsidRPr="00DC154B">
        <w:rPr>
          <w:rFonts w:ascii="Tahoma" w:hAnsi="Tahoma" w:cs="Tahoma"/>
          <w:lang w:val="en-US"/>
        </w:rPr>
        <w:t>(Head</w:t>
      </w:r>
      <w:r w:rsidR="00936BCF">
        <w:rPr>
          <w:rFonts w:ascii="Tahoma" w:hAnsi="Tahoma" w:cs="Tahoma"/>
          <w:lang w:val="en-US"/>
        </w:rPr>
        <w:t xml:space="preserve"> of Division, </w:t>
      </w:r>
      <w:r w:rsidR="00936BCF" w:rsidRPr="00A30E0D">
        <w:rPr>
          <w:rFonts w:ascii="Tahoma" w:hAnsi="Tahoma" w:cs="Tahoma"/>
          <w:lang w:val="en-US"/>
        </w:rPr>
        <w:t>the Ministry of Energy</w:t>
      </w:r>
      <w:r w:rsidR="00936BCF">
        <w:rPr>
          <w:rFonts w:ascii="Tahoma" w:hAnsi="Tahoma" w:cs="Tahoma"/>
          <w:lang w:val="en-US"/>
        </w:rPr>
        <w:t xml:space="preserve">) stated that the Scientific and Technological Center (TUBITAK), engaged in many </w:t>
      </w:r>
      <w:r w:rsidR="00936BCF" w:rsidRPr="00AC50E5">
        <w:rPr>
          <w:rFonts w:ascii="Tahoma" w:hAnsi="Tahoma" w:cs="Tahoma"/>
          <w:lang w:val="en-US"/>
        </w:rPr>
        <w:t xml:space="preserve">R&amp;D </w:t>
      </w:r>
      <w:r w:rsidR="00936BCF">
        <w:rPr>
          <w:rFonts w:ascii="Tahoma" w:hAnsi="Tahoma" w:cs="Tahoma"/>
          <w:lang w:val="en-US"/>
        </w:rPr>
        <w:t xml:space="preserve">projects for RE, coordinates the 2023 vision for energy development in Turkey. </w:t>
      </w:r>
      <w:r w:rsidR="00936BCF" w:rsidRPr="004D0FDF">
        <w:rPr>
          <w:rFonts w:ascii="Tahoma" w:hAnsi="Tahoma" w:cs="Tahoma"/>
          <w:lang w:val="en-US"/>
        </w:rPr>
        <w:t>She stated that Turkey’s long</w:t>
      </w:r>
      <w:r w:rsidR="00936BCF">
        <w:rPr>
          <w:rFonts w:ascii="Tahoma" w:hAnsi="Tahoma" w:cs="Tahoma"/>
          <w:lang w:val="en-US"/>
        </w:rPr>
        <w:t>-</w:t>
      </w:r>
      <w:r w:rsidR="00936BCF" w:rsidRPr="004D0FDF">
        <w:rPr>
          <w:rFonts w:ascii="Tahoma" w:hAnsi="Tahoma" w:cs="Tahoma"/>
          <w:lang w:val="en-US"/>
        </w:rPr>
        <w:t xml:space="preserve">term R &amp; D policy is guided by the Vision 2023 Programme. Universities are also active in the field of R&amp;D development for RE. She explained that </w:t>
      </w:r>
      <w:r w:rsidR="00936BCF">
        <w:rPr>
          <w:rFonts w:ascii="Tahoma" w:hAnsi="Tahoma" w:cs="Tahoma"/>
          <w:lang w:val="en-US"/>
        </w:rPr>
        <w:t xml:space="preserve">the Government of </w:t>
      </w:r>
      <w:r w:rsidR="00936BCF" w:rsidRPr="004D0FDF">
        <w:rPr>
          <w:rFonts w:ascii="Tahoma" w:hAnsi="Tahoma" w:cs="Tahoma"/>
          <w:lang w:val="en-US"/>
        </w:rPr>
        <w:t>Turk</w:t>
      </w:r>
      <w:r w:rsidR="00936BCF">
        <w:rPr>
          <w:rFonts w:ascii="Tahoma" w:hAnsi="Tahoma" w:cs="Tahoma"/>
          <w:lang w:val="en-US"/>
        </w:rPr>
        <w:t>ey</w:t>
      </w:r>
      <w:r w:rsidR="00936BCF" w:rsidRPr="004D0FDF">
        <w:rPr>
          <w:rFonts w:ascii="Tahoma" w:hAnsi="Tahoma" w:cs="Tahoma"/>
          <w:lang w:val="en-US"/>
        </w:rPr>
        <w:t xml:space="preserve"> plans to increase the total funding for all R &amp; D to 2% of GDP by 2023</w:t>
      </w:r>
      <w:r w:rsidR="00936BCF" w:rsidRPr="004D0FDF">
        <w:rPr>
          <w:bCs/>
        </w:rPr>
        <w:t>.</w:t>
      </w:r>
      <w:r w:rsidR="00936BCF">
        <w:rPr>
          <w:bCs/>
        </w:rPr>
        <w:t xml:space="preserve"> </w:t>
      </w:r>
      <w:r w:rsidR="00936BCF" w:rsidRPr="00A30E0D">
        <w:rPr>
          <w:rFonts w:ascii="Tahoma" w:hAnsi="Tahoma" w:cs="Tahoma"/>
          <w:lang w:val="en-US"/>
        </w:rPr>
        <w:t xml:space="preserve">Mr. Mustafa </w:t>
      </w:r>
      <w:r w:rsidR="00936BCF">
        <w:rPr>
          <w:rFonts w:ascii="Tahoma" w:hAnsi="Tahoma" w:cs="Tahoma"/>
          <w:lang w:val="en-US"/>
        </w:rPr>
        <w:t>Gözen</w:t>
      </w:r>
      <w:r w:rsidR="00936BCF" w:rsidRPr="00A30E0D">
        <w:rPr>
          <w:rFonts w:ascii="Tahoma" w:hAnsi="Tahoma" w:cs="Tahoma"/>
          <w:lang w:val="en-US"/>
        </w:rPr>
        <w:t xml:space="preserve"> </w:t>
      </w:r>
      <w:r w:rsidR="00936BCF">
        <w:rPr>
          <w:rFonts w:ascii="Tahoma" w:hAnsi="Tahoma" w:cs="Tahoma"/>
          <w:lang w:val="en-US"/>
        </w:rPr>
        <w:t>(</w:t>
      </w:r>
      <w:r w:rsidR="00936BCF" w:rsidRPr="00A30E0D">
        <w:rPr>
          <w:rFonts w:ascii="Tahoma" w:hAnsi="Tahoma" w:cs="Tahoma"/>
          <w:lang w:val="en-US"/>
        </w:rPr>
        <w:t>Energy Expert</w:t>
      </w:r>
      <w:r w:rsidR="00936BCF">
        <w:rPr>
          <w:rFonts w:ascii="Tahoma" w:hAnsi="Tahoma" w:cs="Tahoma"/>
          <w:lang w:val="en-US"/>
        </w:rPr>
        <w:t xml:space="preserve"> </w:t>
      </w:r>
      <w:r w:rsidR="00936BCF" w:rsidRPr="004D0FDF">
        <w:rPr>
          <w:rFonts w:ascii="Tahoma" w:hAnsi="Tahoma" w:cs="Tahoma"/>
          <w:lang w:val="en-US"/>
        </w:rPr>
        <w:t>acting as coordinator</w:t>
      </w:r>
      <w:r w:rsidR="00936BCF">
        <w:rPr>
          <w:rFonts w:ascii="Tahoma" w:hAnsi="Tahoma" w:cs="Tahoma"/>
          <w:lang w:val="en-US"/>
        </w:rPr>
        <w:t xml:space="preserve">, </w:t>
      </w:r>
      <w:r w:rsidR="00936BCF" w:rsidRPr="00A30E0D">
        <w:rPr>
          <w:rFonts w:ascii="Tahoma" w:hAnsi="Tahoma" w:cs="Tahoma"/>
          <w:lang w:val="en-US"/>
        </w:rPr>
        <w:t>Energy Market Regulatory Authority</w:t>
      </w:r>
      <w:r w:rsidR="00936BCF">
        <w:rPr>
          <w:rFonts w:ascii="Tahoma" w:hAnsi="Tahoma" w:cs="Tahoma"/>
          <w:lang w:val="en-US"/>
        </w:rPr>
        <w:t>) provided detailed information regarding the incentives for R&amp;D for RE.</w:t>
      </w:r>
    </w:p>
    <w:p w:rsidR="00785925" w:rsidRDefault="00785925" w:rsidP="008B2444">
      <w:pPr>
        <w:jc w:val="both"/>
        <w:rPr>
          <w:rFonts w:ascii="Tahoma" w:hAnsi="Tahoma" w:cs="Tahoma"/>
          <w:bCs/>
          <w:iCs/>
          <w:lang w:val="en-US"/>
        </w:rPr>
      </w:pPr>
      <w:r>
        <w:rPr>
          <w:rFonts w:ascii="Tahoma" w:hAnsi="Tahoma" w:cs="Tahoma"/>
          <w:bCs/>
          <w:iCs/>
          <w:lang w:val="en-US"/>
        </w:rPr>
        <w:t xml:space="preserve">The presentations were followed by a </w:t>
      </w:r>
      <w:r w:rsidRPr="00B35BCE">
        <w:rPr>
          <w:rFonts w:ascii="Tahoma" w:hAnsi="Tahoma" w:cs="Tahoma"/>
          <w:bCs/>
          <w:iCs/>
          <w:lang w:val="en-US"/>
        </w:rPr>
        <w:t xml:space="preserve">question and answer </w:t>
      </w:r>
      <w:r>
        <w:rPr>
          <w:rFonts w:ascii="Tahoma" w:hAnsi="Tahoma" w:cs="Tahoma"/>
          <w:bCs/>
          <w:iCs/>
          <w:lang w:val="en-US"/>
        </w:rPr>
        <w:t xml:space="preserve">period. </w:t>
      </w:r>
      <w:r w:rsidRPr="00B35BCE">
        <w:rPr>
          <w:rFonts w:ascii="Tahoma" w:hAnsi="Tahoma" w:cs="Tahoma"/>
          <w:bCs/>
          <w:iCs/>
          <w:lang w:val="en-US"/>
        </w:rPr>
        <w:t xml:space="preserve"> </w:t>
      </w:r>
    </w:p>
    <w:p w:rsidR="00785925" w:rsidRDefault="00785925" w:rsidP="007B6428">
      <w:pPr>
        <w:autoSpaceDE w:val="0"/>
        <w:autoSpaceDN w:val="0"/>
        <w:adjustRightInd w:val="0"/>
        <w:rPr>
          <w:rFonts w:ascii="Tahoma" w:hAnsi="Tahoma" w:cs="Tahoma"/>
          <w:b/>
          <w:bCs/>
          <w:i/>
          <w:iCs/>
          <w:u w:val="single"/>
          <w:lang w:val="en-US"/>
        </w:rPr>
      </w:pPr>
    </w:p>
    <w:p w:rsidR="00785925" w:rsidRPr="00FE2271" w:rsidRDefault="00785925" w:rsidP="007B6428">
      <w:pPr>
        <w:autoSpaceDE w:val="0"/>
        <w:autoSpaceDN w:val="0"/>
        <w:adjustRightInd w:val="0"/>
        <w:rPr>
          <w:rFonts w:ascii="Tahoma" w:hAnsi="Tahoma" w:cs="Tahoma"/>
          <w:b/>
          <w:bCs/>
          <w:i/>
          <w:iCs/>
          <w:u w:val="single"/>
          <w:lang w:val="en-US"/>
        </w:rPr>
      </w:pPr>
    </w:p>
    <w:p w:rsidR="00785925" w:rsidRDefault="00785925" w:rsidP="008B2444">
      <w:pPr>
        <w:tabs>
          <w:tab w:val="left" w:pos="0"/>
        </w:tabs>
        <w:rPr>
          <w:rFonts w:ascii="Tahoma" w:hAnsi="Tahoma" w:cs="Tahoma"/>
          <w:b/>
          <w:bCs/>
          <w:lang w:val="en-US"/>
        </w:rPr>
      </w:pPr>
      <w:r w:rsidRPr="00FE2271">
        <w:rPr>
          <w:rFonts w:ascii="Tahoma" w:hAnsi="Tahoma" w:cs="Tahoma"/>
          <w:b/>
          <w:lang w:val="en-US"/>
        </w:rPr>
        <w:t>A</w:t>
      </w:r>
      <w:r>
        <w:rPr>
          <w:rFonts w:ascii="Tahoma" w:hAnsi="Tahoma" w:cs="Tahoma"/>
          <w:b/>
          <w:lang w:val="en-US"/>
        </w:rPr>
        <w:t xml:space="preserve">genda </w:t>
      </w:r>
      <w:r w:rsidRPr="00FE2271">
        <w:rPr>
          <w:rFonts w:ascii="Tahoma" w:hAnsi="Tahoma" w:cs="Tahoma"/>
          <w:b/>
          <w:lang w:val="en-US"/>
        </w:rPr>
        <w:t>I</w:t>
      </w:r>
      <w:r>
        <w:rPr>
          <w:rFonts w:ascii="Tahoma" w:hAnsi="Tahoma" w:cs="Tahoma"/>
          <w:b/>
          <w:lang w:val="en-US"/>
        </w:rPr>
        <w:t xml:space="preserve">tem </w:t>
      </w:r>
      <w:r w:rsidRPr="00FE2271">
        <w:rPr>
          <w:rFonts w:ascii="Tahoma" w:hAnsi="Tahoma" w:cs="Tahoma"/>
          <w:b/>
          <w:lang w:val="en-US"/>
        </w:rPr>
        <w:t xml:space="preserve">6: </w:t>
      </w:r>
      <w:r>
        <w:rPr>
          <w:rFonts w:ascii="Tahoma" w:hAnsi="Tahoma" w:cs="Tahoma"/>
          <w:b/>
          <w:bCs/>
          <w:lang w:val="en-US"/>
        </w:rPr>
        <w:t xml:space="preserve">The Possible </w:t>
      </w:r>
      <w:r w:rsidRPr="00FE2271">
        <w:rPr>
          <w:rFonts w:ascii="Tahoma" w:hAnsi="Tahoma" w:cs="Tahoma"/>
          <w:b/>
          <w:bCs/>
          <w:lang w:val="en-US"/>
        </w:rPr>
        <w:t>A</w:t>
      </w:r>
      <w:r>
        <w:rPr>
          <w:rFonts w:ascii="Tahoma" w:hAnsi="Tahoma" w:cs="Tahoma"/>
          <w:b/>
          <w:bCs/>
          <w:lang w:val="en-US"/>
        </w:rPr>
        <w:t xml:space="preserve">reas of </w:t>
      </w:r>
      <w:r w:rsidRPr="00FE2271">
        <w:rPr>
          <w:rFonts w:ascii="Tahoma" w:hAnsi="Tahoma" w:cs="Tahoma"/>
          <w:b/>
          <w:bCs/>
          <w:lang w:val="en-US"/>
        </w:rPr>
        <w:t>E</w:t>
      </w:r>
      <w:r>
        <w:rPr>
          <w:rFonts w:ascii="Tahoma" w:hAnsi="Tahoma" w:cs="Tahoma"/>
          <w:b/>
          <w:bCs/>
          <w:lang w:val="en-US"/>
        </w:rPr>
        <w:t xml:space="preserve">nergy </w:t>
      </w:r>
      <w:r w:rsidRPr="00FE2271">
        <w:rPr>
          <w:rFonts w:ascii="Tahoma" w:hAnsi="Tahoma" w:cs="Tahoma"/>
          <w:b/>
          <w:bCs/>
          <w:lang w:val="en-US"/>
        </w:rPr>
        <w:t>C</w:t>
      </w:r>
      <w:r>
        <w:rPr>
          <w:rFonts w:ascii="Tahoma" w:hAnsi="Tahoma" w:cs="Tahoma"/>
          <w:b/>
          <w:bCs/>
          <w:lang w:val="en-US"/>
        </w:rPr>
        <w:t xml:space="preserve">ooperation in the </w:t>
      </w:r>
      <w:r w:rsidRPr="00FE2271">
        <w:rPr>
          <w:rFonts w:ascii="Tahoma" w:hAnsi="Tahoma" w:cs="Tahoma"/>
          <w:b/>
          <w:bCs/>
          <w:lang w:val="en-US"/>
        </w:rPr>
        <w:t>D-8 C</w:t>
      </w:r>
      <w:r>
        <w:rPr>
          <w:rFonts w:ascii="Tahoma" w:hAnsi="Tahoma" w:cs="Tahoma"/>
          <w:b/>
          <w:bCs/>
          <w:lang w:val="en-US"/>
        </w:rPr>
        <w:t>ountries</w:t>
      </w:r>
    </w:p>
    <w:p w:rsidR="00785925" w:rsidRPr="00FE2271" w:rsidRDefault="00785925" w:rsidP="008B2444">
      <w:pPr>
        <w:tabs>
          <w:tab w:val="left" w:pos="0"/>
        </w:tabs>
        <w:rPr>
          <w:rFonts w:ascii="Tahoma" w:hAnsi="Tahoma" w:cs="Tahoma"/>
          <w:b/>
          <w:bCs/>
          <w:iCs/>
          <w:lang w:val="en-US"/>
        </w:rPr>
      </w:pPr>
    </w:p>
    <w:p w:rsidR="00E979B4" w:rsidRDefault="00E979B4" w:rsidP="00204C1E">
      <w:pPr>
        <w:jc w:val="both"/>
        <w:rPr>
          <w:rFonts w:ascii="Tahoma" w:hAnsi="Tahoma" w:cs="Tahoma"/>
          <w:iCs/>
          <w:lang w:val="en-US"/>
        </w:rPr>
      </w:pPr>
      <w:r w:rsidRPr="008B2444">
        <w:rPr>
          <w:rFonts w:ascii="Tahoma" w:hAnsi="Tahoma" w:cs="Tahoma"/>
          <w:iCs/>
          <w:lang w:val="en-US"/>
        </w:rPr>
        <w:t>Dr. Mohammed Mostafa El-Khayat (Managing Director</w:t>
      </w:r>
      <w:r>
        <w:rPr>
          <w:rFonts w:ascii="Tahoma" w:hAnsi="Tahoma" w:cs="Tahoma"/>
          <w:iCs/>
          <w:lang w:val="en-US"/>
        </w:rPr>
        <w:t>,</w:t>
      </w:r>
      <w:r w:rsidRPr="008B2444">
        <w:rPr>
          <w:rFonts w:ascii="Tahoma" w:hAnsi="Tahoma" w:cs="Tahoma"/>
          <w:iCs/>
          <w:lang w:val="en-US"/>
        </w:rPr>
        <w:t xml:space="preserve"> Technical Affairs </w:t>
      </w:r>
      <w:r>
        <w:rPr>
          <w:rFonts w:ascii="Tahoma" w:hAnsi="Tahoma" w:cs="Tahoma"/>
          <w:iCs/>
          <w:lang w:val="en-US"/>
        </w:rPr>
        <w:t xml:space="preserve">Division, </w:t>
      </w:r>
      <w:r w:rsidRPr="008B2444">
        <w:rPr>
          <w:rFonts w:ascii="Tahoma" w:hAnsi="Tahoma" w:cs="Tahoma"/>
          <w:iCs/>
          <w:lang w:val="en-US"/>
        </w:rPr>
        <w:t xml:space="preserve">New and Renewable Energy Authority </w:t>
      </w:r>
      <w:r>
        <w:rPr>
          <w:rFonts w:ascii="Tahoma" w:hAnsi="Tahoma" w:cs="Tahoma"/>
          <w:iCs/>
          <w:lang w:val="en-US"/>
        </w:rPr>
        <w:t xml:space="preserve">– NREA -- </w:t>
      </w:r>
      <w:r w:rsidRPr="008B2444">
        <w:rPr>
          <w:rFonts w:ascii="Tahoma" w:hAnsi="Tahoma" w:cs="Tahoma"/>
          <w:iCs/>
          <w:lang w:val="en-US"/>
        </w:rPr>
        <w:t xml:space="preserve">Ministry of Electricity </w:t>
      </w:r>
      <w:r>
        <w:rPr>
          <w:rFonts w:ascii="Tahoma" w:hAnsi="Tahoma" w:cs="Tahoma"/>
          <w:iCs/>
          <w:lang w:val="en-US"/>
        </w:rPr>
        <w:t>and</w:t>
      </w:r>
      <w:r w:rsidRPr="008B2444">
        <w:rPr>
          <w:rFonts w:ascii="Tahoma" w:hAnsi="Tahoma" w:cs="Tahoma"/>
          <w:iCs/>
          <w:lang w:val="en-US"/>
        </w:rPr>
        <w:t xml:space="preserve"> Energy) made a presentation under this agenda item and </w:t>
      </w:r>
      <w:r>
        <w:rPr>
          <w:rFonts w:ascii="Tahoma" w:hAnsi="Tahoma" w:cs="Tahoma"/>
          <w:iCs/>
          <w:lang w:val="en-US"/>
        </w:rPr>
        <w:t xml:space="preserve">presented </w:t>
      </w:r>
      <w:r w:rsidRPr="008B2444">
        <w:rPr>
          <w:rFonts w:ascii="Tahoma" w:hAnsi="Tahoma" w:cs="Tahoma"/>
          <w:iCs/>
          <w:lang w:val="en-US"/>
        </w:rPr>
        <w:t xml:space="preserve">his views on how to create synergy between </w:t>
      </w:r>
      <w:r>
        <w:rPr>
          <w:rFonts w:ascii="Tahoma" w:hAnsi="Tahoma" w:cs="Tahoma"/>
          <w:iCs/>
          <w:lang w:val="en-US"/>
        </w:rPr>
        <w:t xml:space="preserve">and among D-8 </w:t>
      </w:r>
      <w:r w:rsidRPr="008B2444">
        <w:rPr>
          <w:rFonts w:ascii="Tahoma" w:hAnsi="Tahoma" w:cs="Tahoma"/>
          <w:iCs/>
          <w:lang w:val="en-US"/>
        </w:rPr>
        <w:t>Member Countries.</w:t>
      </w:r>
      <w:r>
        <w:rPr>
          <w:rFonts w:ascii="Tahoma" w:hAnsi="Tahoma" w:cs="Tahoma"/>
          <w:iCs/>
          <w:lang w:val="en-US"/>
        </w:rPr>
        <w:t xml:space="preserve"> </w:t>
      </w:r>
      <w:r w:rsidRPr="008B2444">
        <w:rPr>
          <w:rFonts w:ascii="Tahoma" w:hAnsi="Tahoma" w:cs="Tahoma"/>
          <w:iCs/>
          <w:lang w:val="en-US"/>
        </w:rPr>
        <w:t xml:space="preserve">He proposed </w:t>
      </w:r>
      <w:r>
        <w:rPr>
          <w:rFonts w:ascii="Tahoma" w:hAnsi="Tahoma" w:cs="Tahoma"/>
          <w:iCs/>
          <w:lang w:val="en-US"/>
        </w:rPr>
        <w:t xml:space="preserve">the establishment of </w:t>
      </w:r>
      <w:r w:rsidRPr="008B2444">
        <w:rPr>
          <w:rFonts w:ascii="Tahoma" w:hAnsi="Tahoma" w:cs="Tahoma"/>
          <w:iCs/>
          <w:lang w:val="en-US"/>
        </w:rPr>
        <w:t>a mechanism for self</w:t>
      </w:r>
      <w:r>
        <w:rPr>
          <w:rFonts w:ascii="Tahoma" w:hAnsi="Tahoma" w:cs="Tahoma"/>
          <w:iCs/>
          <w:lang w:val="en-US"/>
        </w:rPr>
        <w:t>-</w:t>
      </w:r>
      <w:r w:rsidRPr="008B2444">
        <w:rPr>
          <w:rFonts w:ascii="Tahoma" w:hAnsi="Tahoma" w:cs="Tahoma"/>
          <w:iCs/>
          <w:lang w:val="en-US"/>
        </w:rPr>
        <w:t>financing for future activities</w:t>
      </w:r>
      <w:r>
        <w:rPr>
          <w:rFonts w:ascii="Tahoma" w:hAnsi="Tahoma" w:cs="Tahoma"/>
          <w:iCs/>
          <w:lang w:val="en-US"/>
        </w:rPr>
        <w:t xml:space="preserve">. The mechanism had been introduced </w:t>
      </w:r>
      <w:r w:rsidR="00CB5BDD">
        <w:rPr>
          <w:rFonts w:ascii="Tahoma" w:hAnsi="Tahoma" w:cs="Tahoma"/>
          <w:iCs/>
          <w:lang w:val="en-US"/>
        </w:rPr>
        <w:t xml:space="preserve">with an eye to the fact that </w:t>
      </w:r>
      <w:r>
        <w:rPr>
          <w:rFonts w:ascii="Tahoma" w:hAnsi="Tahoma" w:cs="Tahoma"/>
          <w:iCs/>
          <w:lang w:val="en-US"/>
        </w:rPr>
        <w:t xml:space="preserve"> each D-8 country </w:t>
      </w:r>
      <w:r w:rsidR="00CB5BDD">
        <w:rPr>
          <w:rFonts w:ascii="Tahoma" w:hAnsi="Tahoma" w:cs="Tahoma"/>
          <w:iCs/>
          <w:lang w:val="en-US"/>
        </w:rPr>
        <w:t xml:space="preserve">enjoys particular institutions and experiences </w:t>
      </w:r>
      <w:r>
        <w:rPr>
          <w:rFonts w:ascii="Tahoma" w:hAnsi="Tahoma" w:cs="Tahoma"/>
          <w:iCs/>
          <w:lang w:val="en-US"/>
        </w:rPr>
        <w:t xml:space="preserve"> in </w:t>
      </w:r>
      <w:r w:rsidR="00CB5BDD">
        <w:rPr>
          <w:rFonts w:ascii="Tahoma" w:hAnsi="Tahoma" w:cs="Tahoma"/>
          <w:iCs/>
          <w:lang w:val="en-US"/>
        </w:rPr>
        <w:t xml:space="preserve">the </w:t>
      </w:r>
      <w:r>
        <w:rPr>
          <w:rFonts w:ascii="Tahoma" w:hAnsi="Tahoma" w:cs="Tahoma"/>
          <w:iCs/>
          <w:lang w:val="en-US"/>
        </w:rPr>
        <w:t>field</w:t>
      </w:r>
      <w:r w:rsidR="00CB5BDD">
        <w:rPr>
          <w:rFonts w:ascii="Tahoma" w:hAnsi="Tahoma" w:cs="Tahoma"/>
          <w:iCs/>
          <w:lang w:val="en-US"/>
        </w:rPr>
        <w:t xml:space="preserve"> </w:t>
      </w:r>
      <w:r>
        <w:rPr>
          <w:rFonts w:ascii="Tahoma" w:hAnsi="Tahoma" w:cs="Tahoma"/>
          <w:iCs/>
          <w:lang w:val="en-US"/>
        </w:rPr>
        <w:t xml:space="preserve"> of RE </w:t>
      </w:r>
      <w:r w:rsidR="00CB5BDD">
        <w:rPr>
          <w:rFonts w:ascii="Tahoma" w:hAnsi="Tahoma" w:cs="Tahoma"/>
          <w:iCs/>
          <w:lang w:val="en-US"/>
        </w:rPr>
        <w:t>, which other D-8 countries might need</w:t>
      </w:r>
      <w:r>
        <w:rPr>
          <w:rFonts w:ascii="Tahoma" w:hAnsi="Tahoma" w:cs="Tahoma"/>
          <w:iCs/>
          <w:lang w:val="en-US"/>
        </w:rPr>
        <w:t xml:space="preserve">. . So, for </w:t>
      </w:r>
      <w:r w:rsidR="00CB5BDD">
        <w:rPr>
          <w:rFonts w:ascii="Tahoma" w:hAnsi="Tahoma" w:cs="Tahoma"/>
          <w:iCs/>
          <w:lang w:val="en-US"/>
        </w:rPr>
        <w:t xml:space="preserve">such </w:t>
      </w:r>
      <w:r>
        <w:rPr>
          <w:rFonts w:ascii="Tahoma" w:hAnsi="Tahoma" w:cs="Tahoma"/>
          <w:iCs/>
          <w:lang w:val="en-US"/>
        </w:rPr>
        <w:t xml:space="preserve"> field</w:t>
      </w:r>
      <w:r w:rsidR="00CB5BDD">
        <w:rPr>
          <w:rFonts w:ascii="Tahoma" w:hAnsi="Tahoma" w:cs="Tahoma"/>
          <w:iCs/>
          <w:lang w:val="en-US"/>
        </w:rPr>
        <w:t>s</w:t>
      </w:r>
      <w:r>
        <w:rPr>
          <w:rFonts w:ascii="Tahoma" w:hAnsi="Tahoma" w:cs="Tahoma"/>
          <w:iCs/>
          <w:lang w:val="en-US"/>
        </w:rPr>
        <w:t xml:space="preserve"> as Capacity Building, Consultancy Services, Information Exchange, etc. </w:t>
      </w:r>
      <w:r w:rsidR="00CB5BDD">
        <w:rPr>
          <w:rFonts w:ascii="Tahoma" w:hAnsi="Tahoma" w:cs="Tahoma"/>
          <w:iCs/>
          <w:lang w:val="en-US"/>
        </w:rPr>
        <w:t>t</w:t>
      </w:r>
      <w:r>
        <w:rPr>
          <w:rFonts w:ascii="Tahoma" w:hAnsi="Tahoma" w:cs="Tahoma"/>
          <w:iCs/>
          <w:lang w:val="en-US"/>
        </w:rPr>
        <w:t xml:space="preserve">here </w:t>
      </w:r>
      <w:r w:rsidR="00CB5BDD">
        <w:rPr>
          <w:rFonts w:ascii="Tahoma" w:hAnsi="Tahoma" w:cs="Tahoma"/>
          <w:iCs/>
          <w:lang w:val="en-US"/>
        </w:rPr>
        <w:t xml:space="preserve">exist </w:t>
      </w:r>
      <w:r>
        <w:rPr>
          <w:rFonts w:ascii="Tahoma" w:hAnsi="Tahoma" w:cs="Tahoma"/>
          <w:iCs/>
          <w:lang w:val="en-US"/>
        </w:rPr>
        <w:t>Service Providers</w:t>
      </w:r>
      <w:r w:rsidR="00CB5BDD">
        <w:rPr>
          <w:rFonts w:ascii="Tahoma" w:hAnsi="Tahoma" w:cs="Tahoma"/>
          <w:iCs/>
          <w:lang w:val="en-US"/>
        </w:rPr>
        <w:t xml:space="preserve"> and </w:t>
      </w:r>
      <w:r>
        <w:rPr>
          <w:rFonts w:ascii="Tahoma" w:hAnsi="Tahoma" w:cs="Tahoma"/>
          <w:iCs/>
          <w:lang w:val="en-US"/>
        </w:rPr>
        <w:t xml:space="preserve"> SPs</w:t>
      </w:r>
      <w:r w:rsidR="00CB5BDD">
        <w:rPr>
          <w:rFonts w:ascii="Tahoma" w:hAnsi="Tahoma" w:cs="Tahoma"/>
          <w:iCs/>
          <w:lang w:val="en-US"/>
        </w:rPr>
        <w:t xml:space="preserve"> in various Member Countries willing and capable of exchange of experiences and services. </w:t>
      </w:r>
      <w:r>
        <w:rPr>
          <w:rFonts w:ascii="Tahoma" w:hAnsi="Tahoma" w:cs="Tahoma"/>
          <w:iCs/>
          <w:lang w:val="en-US"/>
        </w:rPr>
        <w:t xml:space="preserve">. Both sides </w:t>
      </w:r>
      <w:r w:rsidR="0086060D">
        <w:rPr>
          <w:rFonts w:ascii="Tahoma" w:hAnsi="Tahoma" w:cs="Tahoma"/>
          <w:iCs/>
          <w:lang w:val="en-US"/>
        </w:rPr>
        <w:t xml:space="preserve">[countries/institutions] </w:t>
      </w:r>
      <w:r w:rsidR="00CB5BDD">
        <w:rPr>
          <w:rFonts w:ascii="Tahoma" w:hAnsi="Tahoma" w:cs="Tahoma"/>
          <w:iCs/>
          <w:lang w:val="en-US"/>
        </w:rPr>
        <w:t xml:space="preserve">to each exchange of experience and service </w:t>
      </w:r>
      <w:r>
        <w:rPr>
          <w:rFonts w:ascii="Tahoma" w:hAnsi="Tahoma" w:cs="Tahoma"/>
          <w:iCs/>
          <w:lang w:val="en-US"/>
        </w:rPr>
        <w:t>could build different co-operation links and synergies</w:t>
      </w:r>
      <w:r w:rsidR="0086060D">
        <w:rPr>
          <w:rFonts w:ascii="Tahoma" w:hAnsi="Tahoma" w:cs="Tahoma"/>
          <w:iCs/>
          <w:lang w:val="en-US"/>
        </w:rPr>
        <w:t xml:space="preserve">, including coverage of part of the expenses involved by </w:t>
      </w:r>
      <w:r>
        <w:rPr>
          <w:rFonts w:ascii="Tahoma" w:hAnsi="Tahoma" w:cs="Tahoma"/>
          <w:iCs/>
          <w:lang w:val="en-US"/>
        </w:rPr>
        <w:t xml:space="preserve"> each country</w:t>
      </w:r>
      <w:r w:rsidR="0086060D">
        <w:rPr>
          <w:rFonts w:ascii="Tahoma" w:hAnsi="Tahoma" w:cs="Tahoma"/>
          <w:iCs/>
          <w:lang w:val="en-US"/>
        </w:rPr>
        <w:t xml:space="preserve">/institution. </w:t>
      </w:r>
      <w:r>
        <w:rPr>
          <w:rFonts w:ascii="Tahoma" w:hAnsi="Tahoma" w:cs="Tahoma"/>
          <w:iCs/>
          <w:lang w:val="en-US"/>
        </w:rPr>
        <w:t xml:space="preserve">As a result,  </w:t>
      </w:r>
      <w:r w:rsidR="0086060D">
        <w:rPr>
          <w:rFonts w:ascii="Tahoma" w:hAnsi="Tahoma" w:cs="Tahoma"/>
          <w:iCs/>
          <w:lang w:val="en-US"/>
        </w:rPr>
        <w:t xml:space="preserve">actual </w:t>
      </w:r>
      <w:r>
        <w:rPr>
          <w:rFonts w:ascii="Tahoma" w:hAnsi="Tahoma" w:cs="Tahoma"/>
          <w:iCs/>
          <w:lang w:val="en-US"/>
        </w:rPr>
        <w:t xml:space="preserve"> co-operation could be generated and </w:t>
      </w:r>
      <w:r w:rsidR="0086060D">
        <w:rPr>
          <w:rFonts w:ascii="Tahoma" w:hAnsi="Tahoma" w:cs="Tahoma"/>
          <w:iCs/>
          <w:lang w:val="en-US"/>
        </w:rPr>
        <w:t xml:space="preserve">expanded </w:t>
      </w:r>
      <w:r>
        <w:rPr>
          <w:rFonts w:ascii="Tahoma" w:hAnsi="Tahoma" w:cs="Tahoma"/>
          <w:iCs/>
          <w:lang w:val="en-US"/>
        </w:rPr>
        <w:t xml:space="preserve"> </w:t>
      </w:r>
      <w:r w:rsidR="0086060D">
        <w:rPr>
          <w:rFonts w:ascii="Tahoma" w:hAnsi="Tahoma" w:cs="Tahoma"/>
          <w:iCs/>
          <w:lang w:val="en-US"/>
        </w:rPr>
        <w:t xml:space="preserve">at reasonable costs. </w:t>
      </w:r>
      <w:r>
        <w:rPr>
          <w:rFonts w:ascii="Tahoma" w:hAnsi="Tahoma" w:cs="Tahoma"/>
          <w:iCs/>
          <w:lang w:val="en-US"/>
        </w:rPr>
        <w:t xml:space="preserve"> </w:t>
      </w:r>
      <w:r w:rsidR="0086060D">
        <w:rPr>
          <w:rFonts w:ascii="Tahoma" w:hAnsi="Tahoma" w:cs="Tahoma"/>
          <w:iCs/>
          <w:lang w:val="en-US"/>
        </w:rPr>
        <w:t>When c</w:t>
      </w:r>
      <w:r>
        <w:rPr>
          <w:rFonts w:ascii="Tahoma" w:hAnsi="Tahoma" w:cs="Tahoma"/>
          <w:iCs/>
          <w:lang w:val="en-US"/>
        </w:rPr>
        <w:t>ompar</w:t>
      </w:r>
      <w:r w:rsidR="0086060D">
        <w:rPr>
          <w:rFonts w:ascii="Tahoma" w:hAnsi="Tahoma" w:cs="Tahoma"/>
          <w:iCs/>
          <w:lang w:val="en-US"/>
        </w:rPr>
        <w:t xml:space="preserve">ed with other existing mechanisms, </w:t>
      </w:r>
      <w:r>
        <w:rPr>
          <w:rFonts w:ascii="Tahoma" w:hAnsi="Tahoma" w:cs="Tahoma"/>
          <w:iCs/>
          <w:lang w:val="en-US"/>
        </w:rPr>
        <w:t xml:space="preserve"> it </w:t>
      </w:r>
      <w:r w:rsidR="0086060D">
        <w:rPr>
          <w:rFonts w:ascii="Tahoma" w:hAnsi="Tahoma" w:cs="Tahoma"/>
          <w:iCs/>
          <w:lang w:val="en-US"/>
        </w:rPr>
        <w:t xml:space="preserve">appears </w:t>
      </w:r>
      <w:r>
        <w:rPr>
          <w:rFonts w:ascii="Tahoma" w:hAnsi="Tahoma" w:cs="Tahoma"/>
          <w:iCs/>
          <w:lang w:val="en-US"/>
        </w:rPr>
        <w:t xml:space="preserve"> that self-financing mechanism reduces cost </w:t>
      </w:r>
      <w:r w:rsidR="0086060D">
        <w:rPr>
          <w:rFonts w:ascii="Tahoma" w:hAnsi="Tahoma" w:cs="Tahoma"/>
          <w:iCs/>
          <w:lang w:val="en-US"/>
        </w:rPr>
        <w:t>substantially</w:t>
      </w:r>
      <w:r>
        <w:rPr>
          <w:rFonts w:ascii="Tahoma" w:hAnsi="Tahoma" w:cs="Tahoma"/>
          <w:iCs/>
          <w:lang w:val="en-US"/>
        </w:rPr>
        <w:t xml:space="preserve"> </w:t>
      </w:r>
      <w:r w:rsidR="0086060D">
        <w:rPr>
          <w:rFonts w:ascii="Tahoma" w:hAnsi="Tahoma" w:cs="Tahoma"/>
          <w:iCs/>
          <w:lang w:val="en-US"/>
        </w:rPr>
        <w:t>Moreover, t</w:t>
      </w:r>
      <w:r>
        <w:rPr>
          <w:rFonts w:ascii="Tahoma" w:hAnsi="Tahoma" w:cs="Tahoma"/>
          <w:iCs/>
          <w:lang w:val="en-US"/>
        </w:rPr>
        <w:t>his Mechanism relies on the role of D-8 Secretariat as a focal point and Coordinator</w:t>
      </w:r>
      <w:r w:rsidR="0086060D">
        <w:rPr>
          <w:rFonts w:ascii="Tahoma" w:hAnsi="Tahoma" w:cs="Tahoma"/>
          <w:iCs/>
          <w:lang w:val="en-US"/>
        </w:rPr>
        <w:t xml:space="preserve">; to receive and disseminate the needs and offers. </w:t>
      </w:r>
      <w:r>
        <w:rPr>
          <w:rFonts w:ascii="Tahoma" w:hAnsi="Tahoma" w:cs="Tahoma"/>
          <w:iCs/>
          <w:lang w:val="en-US"/>
        </w:rPr>
        <w:t xml:space="preserve">  Moreover, th</w:t>
      </w:r>
      <w:r w:rsidR="00204C1E">
        <w:rPr>
          <w:rFonts w:ascii="Tahoma" w:hAnsi="Tahoma" w:cs="Tahoma"/>
          <w:iCs/>
          <w:lang w:val="en-US"/>
        </w:rPr>
        <w:t xml:space="preserve">e </w:t>
      </w:r>
      <w:r>
        <w:rPr>
          <w:rFonts w:ascii="Tahoma" w:hAnsi="Tahoma" w:cs="Tahoma"/>
          <w:iCs/>
          <w:lang w:val="en-US"/>
        </w:rPr>
        <w:t xml:space="preserve"> mechanism</w:t>
      </w:r>
      <w:r w:rsidR="00204C1E">
        <w:rPr>
          <w:rFonts w:ascii="Tahoma" w:hAnsi="Tahoma" w:cs="Tahoma"/>
          <w:iCs/>
          <w:lang w:val="en-US"/>
        </w:rPr>
        <w:t xml:space="preserve">, once implemented, </w:t>
      </w:r>
      <w:r>
        <w:rPr>
          <w:rFonts w:ascii="Tahoma" w:hAnsi="Tahoma" w:cs="Tahoma"/>
          <w:iCs/>
          <w:lang w:val="en-US"/>
        </w:rPr>
        <w:t xml:space="preserve">could </w:t>
      </w:r>
      <w:r w:rsidR="00204C1E">
        <w:rPr>
          <w:rFonts w:ascii="Tahoma" w:hAnsi="Tahoma" w:cs="Tahoma"/>
          <w:iCs/>
          <w:lang w:val="en-US"/>
        </w:rPr>
        <w:t xml:space="preserve">as well </w:t>
      </w:r>
      <w:r>
        <w:rPr>
          <w:rFonts w:ascii="Tahoma" w:hAnsi="Tahoma" w:cs="Tahoma"/>
          <w:iCs/>
          <w:lang w:val="en-US"/>
        </w:rPr>
        <w:t xml:space="preserve">be applied </w:t>
      </w:r>
      <w:r w:rsidR="00204C1E">
        <w:rPr>
          <w:rFonts w:ascii="Tahoma" w:hAnsi="Tahoma" w:cs="Tahoma"/>
          <w:iCs/>
          <w:lang w:val="en-US"/>
        </w:rPr>
        <w:t xml:space="preserve">to </w:t>
      </w:r>
      <w:r>
        <w:rPr>
          <w:rFonts w:ascii="Tahoma" w:hAnsi="Tahoma" w:cs="Tahoma"/>
          <w:iCs/>
          <w:lang w:val="en-US"/>
        </w:rPr>
        <w:t xml:space="preserve"> </w:t>
      </w:r>
      <w:r w:rsidR="00204C1E">
        <w:rPr>
          <w:rFonts w:ascii="Tahoma" w:hAnsi="Tahoma" w:cs="Tahoma"/>
          <w:iCs/>
          <w:lang w:val="en-US"/>
        </w:rPr>
        <w:t xml:space="preserve">other areas  of activity and cooperation, which would further increase </w:t>
      </w:r>
      <w:r>
        <w:rPr>
          <w:rFonts w:ascii="Tahoma" w:hAnsi="Tahoma" w:cs="Tahoma"/>
          <w:iCs/>
          <w:lang w:val="en-US"/>
        </w:rPr>
        <w:t xml:space="preserve">  synerg</w:t>
      </w:r>
      <w:r w:rsidR="00204C1E">
        <w:rPr>
          <w:rFonts w:ascii="Tahoma" w:hAnsi="Tahoma" w:cs="Tahoma"/>
          <w:iCs/>
          <w:lang w:val="en-US"/>
        </w:rPr>
        <w:t>y</w:t>
      </w:r>
      <w:r>
        <w:rPr>
          <w:rFonts w:ascii="Tahoma" w:hAnsi="Tahoma" w:cs="Tahoma"/>
          <w:iCs/>
          <w:lang w:val="en-US"/>
        </w:rPr>
        <w:t xml:space="preserve"> </w:t>
      </w:r>
      <w:r w:rsidR="00204C1E">
        <w:rPr>
          <w:rFonts w:ascii="Tahoma" w:hAnsi="Tahoma" w:cs="Tahoma"/>
          <w:iCs/>
          <w:lang w:val="en-US"/>
        </w:rPr>
        <w:t xml:space="preserve">within the </w:t>
      </w:r>
      <w:r>
        <w:rPr>
          <w:rFonts w:ascii="Tahoma" w:hAnsi="Tahoma" w:cs="Tahoma"/>
          <w:iCs/>
          <w:lang w:val="en-US"/>
        </w:rPr>
        <w:t xml:space="preserve"> D-8 </w:t>
      </w:r>
      <w:r w:rsidR="00204C1E">
        <w:rPr>
          <w:rFonts w:ascii="Tahoma" w:hAnsi="Tahoma" w:cs="Tahoma"/>
          <w:iCs/>
          <w:lang w:val="en-US"/>
        </w:rPr>
        <w:t xml:space="preserve">membership. </w:t>
      </w:r>
      <w:bookmarkStart w:id="2" w:name="_GoBack"/>
      <w:bookmarkEnd w:id="2"/>
      <w:r>
        <w:rPr>
          <w:rFonts w:ascii="Tahoma" w:hAnsi="Tahoma" w:cs="Tahoma"/>
          <w:iCs/>
          <w:lang w:val="en-US"/>
        </w:rPr>
        <w:t>(</w:t>
      </w:r>
      <w:r w:rsidRPr="008B2444">
        <w:rPr>
          <w:rFonts w:ascii="Tahoma" w:hAnsi="Tahoma" w:cs="Tahoma"/>
          <w:b/>
          <w:bCs/>
          <w:iCs/>
          <w:lang w:val="en-US"/>
        </w:rPr>
        <w:t>ANNEX XI</w:t>
      </w:r>
      <w:r>
        <w:rPr>
          <w:rFonts w:ascii="Tahoma" w:hAnsi="Tahoma" w:cs="Tahoma"/>
          <w:b/>
          <w:bCs/>
          <w:iCs/>
          <w:lang w:val="en-US"/>
        </w:rPr>
        <w:t>)</w:t>
      </w:r>
      <w:r w:rsidRPr="008B2444">
        <w:rPr>
          <w:rFonts w:ascii="Tahoma" w:hAnsi="Tahoma" w:cs="Tahoma"/>
          <w:b/>
          <w:bCs/>
          <w:iCs/>
          <w:lang w:val="en-US"/>
        </w:rPr>
        <w:t>.</w:t>
      </w:r>
    </w:p>
    <w:p w:rsidR="00785925" w:rsidRDefault="00785925" w:rsidP="00AA76D4">
      <w:pPr>
        <w:jc w:val="both"/>
        <w:rPr>
          <w:rFonts w:ascii="Tahoma" w:hAnsi="Tahoma" w:cs="Tahoma"/>
          <w:b/>
          <w:bCs/>
          <w:iCs/>
          <w:lang w:val="en-US"/>
        </w:rPr>
      </w:pPr>
    </w:p>
    <w:p w:rsidR="00936BCF" w:rsidRPr="0080390C" w:rsidRDefault="00736FCF" w:rsidP="00936BCF">
      <w:pPr>
        <w:jc w:val="both"/>
        <w:rPr>
          <w:rFonts w:ascii="Tahoma" w:hAnsi="Tahoma" w:cs="Tahoma"/>
          <w:bCs/>
          <w:iCs/>
          <w:lang w:val="en-US"/>
        </w:rPr>
      </w:pPr>
      <w:r>
        <w:rPr>
          <w:rFonts w:ascii="Tahoma" w:hAnsi="Tahoma" w:cs="Tahoma"/>
          <w:bCs/>
          <w:iCs/>
          <w:lang w:val="en-US"/>
        </w:rPr>
        <w:t>Mr.Navid H Bokhari (</w:t>
      </w:r>
      <w:r w:rsidR="00936BCF" w:rsidRPr="00863BAF">
        <w:rPr>
          <w:rFonts w:ascii="Tahoma" w:hAnsi="Tahoma" w:cs="Tahoma"/>
          <w:bCs/>
          <w:iCs/>
          <w:lang w:val="en-US"/>
        </w:rPr>
        <w:t>Director Solar, AEDB, Ministry of Water &amp; Power, Pakistan</w:t>
      </w:r>
      <w:r>
        <w:rPr>
          <w:rFonts w:ascii="Tahoma" w:hAnsi="Tahoma" w:cs="Tahoma"/>
          <w:bCs/>
          <w:iCs/>
          <w:lang w:val="en-US"/>
        </w:rPr>
        <w:t>)</w:t>
      </w:r>
      <w:r w:rsidR="00936BCF" w:rsidRPr="00863BAF">
        <w:rPr>
          <w:rFonts w:ascii="Tahoma" w:hAnsi="Tahoma" w:cs="Tahoma"/>
          <w:bCs/>
          <w:iCs/>
          <w:lang w:val="en-US"/>
        </w:rPr>
        <w:t xml:space="preserve"> has given a consolidated view of possible cooperation between the D8 member countries, salient features are numbered as under:</w:t>
      </w:r>
    </w:p>
    <w:p w:rsidR="00936BCF" w:rsidRPr="0080390C" w:rsidRDefault="00936BCF" w:rsidP="00936BCF">
      <w:pPr>
        <w:jc w:val="both"/>
        <w:rPr>
          <w:rFonts w:ascii="Tahoma" w:hAnsi="Tahoma" w:cs="Tahoma"/>
          <w:bCs/>
          <w:iCs/>
          <w:lang w:val="en-US"/>
        </w:rPr>
      </w:pPr>
    </w:p>
    <w:p w:rsidR="00936BCF" w:rsidRPr="0080390C" w:rsidRDefault="00936BCF" w:rsidP="00936BCF">
      <w:pPr>
        <w:jc w:val="both"/>
        <w:rPr>
          <w:rFonts w:ascii="Tahoma" w:hAnsi="Tahoma" w:cs="Tahoma"/>
          <w:bCs/>
          <w:iCs/>
          <w:lang w:val="en-US"/>
        </w:rPr>
      </w:pPr>
      <w:r w:rsidRPr="00863BAF">
        <w:rPr>
          <w:rFonts w:ascii="Tahoma" w:hAnsi="Tahoma" w:cs="Tahoma"/>
          <w:bCs/>
          <w:iCs/>
          <w:lang w:val="en-US"/>
        </w:rPr>
        <w:t>1.</w:t>
      </w:r>
      <w:r w:rsidRPr="00863BAF">
        <w:rPr>
          <w:rFonts w:ascii="Tahoma" w:hAnsi="Tahoma" w:cs="Tahoma"/>
          <w:bCs/>
          <w:iCs/>
          <w:lang w:val="en-US"/>
        </w:rPr>
        <w:tab/>
        <w:t>The D8 member countries should ideally make a dedicated forum desk under its umbrella to expedite solid work in the field of renewable energy.</w:t>
      </w:r>
    </w:p>
    <w:p w:rsidR="00936BCF" w:rsidRPr="0080390C" w:rsidRDefault="00936BCF" w:rsidP="00936BCF">
      <w:pPr>
        <w:jc w:val="both"/>
        <w:rPr>
          <w:rFonts w:ascii="Tahoma" w:hAnsi="Tahoma" w:cs="Tahoma"/>
          <w:bCs/>
          <w:iCs/>
          <w:lang w:val="en-US"/>
        </w:rPr>
      </w:pPr>
      <w:r w:rsidRPr="00863BAF">
        <w:rPr>
          <w:rFonts w:ascii="Tahoma" w:hAnsi="Tahoma" w:cs="Tahoma"/>
          <w:bCs/>
          <w:iCs/>
          <w:lang w:val="en-US"/>
        </w:rPr>
        <w:t>2.</w:t>
      </w:r>
      <w:r w:rsidRPr="00863BAF">
        <w:rPr>
          <w:rFonts w:ascii="Tahoma" w:hAnsi="Tahoma" w:cs="Tahoma"/>
          <w:bCs/>
          <w:iCs/>
          <w:lang w:val="en-US"/>
        </w:rPr>
        <w:tab/>
        <w:t>A fund should be created under that forum to help D8 countries to establish salient projects and programmes in the RE field in the member countries; it should be the first task of forum (as given in point.1, above). Financing of the fund should be from any possible source, it may be from the D8 countries and also from the donor agencies or from any applicable financial institutions.</w:t>
      </w:r>
    </w:p>
    <w:p w:rsidR="00936BCF" w:rsidRPr="0080390C" w:rsidRDefault="00936BCF" w:rsidP="00936BCF">
      <w:pPr>
        <w:jc w:val="both"/>
        <w:rPr>
          <w:rFonts w:ascii="Tahoma" w:hAnsi="Tahoma" w:cs="Tahoma"/>
          <w:bCs/>
          <w:iCs/>
          <w:lang w:val="en-US"/>
        </w:rPr>
      </w:pPr>
      <w:r w:rsidRPr="00863BAF">
        <w:rPr>
          <w:rFonts w:ascii="Tahoma" w:hAnsi="Tahoma" w:cs="Tahoma"/>
          <w:bCs/>
          <w:iCs/>
          <w:lang w:val="en-US"/>
        </w:rPr>
        <w:t>3.</w:t>
      </w:r>
      <w:r w:rsidRPr="00863BAF">
        <w:rPr>
          <w:rFonts w:ascii="Tahoma" w:hAnsi="Tahoma" w:cs="Tahoma"/>
          <w:bCs/>
          <w:iCs/>
          <w:lang w:val="en-US"/>
        </w:rPr>
        <w:tab/>
        <w:t xml:space="preserve">An institute of higher learning (postgraduate and doctorate level) should be established in any technical university of the member countries that should “completely finance the capable future leaders” of the member countries to excel in the field of Renewable Energy, as development in the sector is not possible unless a trained and able manpower is not in place to exercise it.  </w:t>
      </w:r>
    </w:p>
    <w:p w:rsidR="00936BCF" w:rsidRPr="0080390C" w:rsidRDefault="00936BCF" w:rsidP="00936BCF">
      <w:pPr>
        <w:jc w:val="both"/>
        <w:rPr>
          <w:rFonts w:ascii="Tahoma" w:hAnsi="Tahoma" w:cs="Tahoma"/>
          <w:bCs/>
          <w:iCs/>
          <w:lang w:val="en-US"/>
        </w:rPr>
      </w:pPr>
      <w:r w:rsidRPr="00863BAF">
        <w:rPr>
          <w:rFonts w:ascii="Tahoma" w:hAnsi="Tahoma" w:cs="Tahoma"/>
          <w:bCs/>
          <w:iCs/>
          <w:lang w:val="en-US"/>
        </w:rPr>
        <w:t>4.</w:t>
      </w:r>
      <w:r w:rsidRPr="00863BAF">
        <w:rPr>
          <w:rFonts w:ascii="Tahoma" w:hAnsi="Tahoma" w:cs="Tahoma"/>
          <w:bCs/>
          <w:iCs/>
          <w:lang w:val="en-US"/>
        </w:rPr>
        <w:tab/>
        <w:t>Under this forum a “pool of renewable energy experts” should be developed that may be utilized in carrying out various renewable energy projects throughout the D8 countries region and also beyond wherever it is deemed necessary, including all of the Muslim countries.</w:t>
      </w:r>
    </w:p>
    <w:p w:rsidR="00936BCF" w:rsidRPr="0080390C" w:rsidRDefault="00936BCF" w:rsidP="00936BCF">
      <w:pPr>
        <w:jc w:val="both"/>
        <w:rPr>
          <w:rFonts w:ascii="Tahoma" w:hAnsi="Tahoma" w:cs="Tahoma"/>
          <w:bCs/>
          <w:iCs/>
          <w:lang w:val="en-US"/>
        </w:rPr>
      </w:pPr>
      <w:r w:rsidRPr="00863BAF">
        <w:rPr>
          <w:rFonts w:ascii="Tahoma" w:hAnsi="Tahoma" w:cs="Tahoma"/>
          <w:bCs/>
          <w:iCs/>
          <w:lang w:val="en-US"/>
        </w:rPr>
        <w:t>5.</w:t>
      </w:r>
      <w:r w:rsidRPr="00863BAF">
        <w:rPr>
          <w:rFonts w:ascii="Tahoma" w:hAnsi="Tahoma" w:cs="Tahoma"/>
          <w:bCs/>
          <w:iCs/>
          <w:lang w:val="en-US"/>
        </w:rPr>
        <w:tab/>
        <w:t>As given in the point.2 above, the fund may be utilized in establishing various projects in the D8 member countries so as to establish a better understanding of renewable energy technologies in all of the member countries.</w:t>
      </w:r>
    </w:p>
    <w:p w:rsidR="00CD5CDD" w:rsidRDefault="00CD5CDD" w:rsidP="00AA76D4">
      <w:pPr>
        <w:jc w:val="both"/>
        <w:rPr>
          <w:rFonts w:ascii="Tahoma" w:hAnsi="Tahoma" w:cs="Tahoma"/>
          <w:b/>
          <w:bCs/>
          <w:iCs/>
          <w:lang w:val="en-US"/>
        </w:rPr>
      </w:pPr>
    </w:p>
    <w:p w:rsidR="00E979B4" w:rsidRDefault="00E979B4" w:rsidP="00AA76D4">
      <w:pPr>
        <w:jc w:val="both"/>
        <w:rPr>
          <w:rFonts w:ascii="Tahoma" w:hAnsi="Tahoma" w:cs="Tahoma"/>
          <w:b/>
          <w:bCs/>
          <w:iCs/>
          <w:lang w:val="en-US"/>
        </w:rPr>
      </w:pPr>
    </w:p>
    <w:p w:rsidR="00785925" w:rsidRPr="00FD44B1" w:rsidRDefault="00785925" w:rsidP="00474356">
      <w:pPr>
        <w:jc w:val="both"/>
        <w:rPr>
          <w:rFonts w:ascii="Tahoma" w:hAnsi="Tahoma" w:cs="Tahoma"/>
          <w:iCs/>
          <w:lang w:val="en-US"/>
        </w:rPr>
      </w:pPr>
      <w:r>
        <w:rPr>
          <w:rFonts w:ascii="Tahoma" w:hAnsi="Tahoma" w:cs="Tahoma"/>
          <w:bCs/>
          <w:iCs/>
          <w:lang w:val="en-US"/>
        </w:rPr>
        <w:lastRenderedPageBreak/>
        <w:t xml:space="preserve">Additionally, through bilateral exchange, Bangladesh sought the assistance of the Sustainable Energy Development Authority (SEDA) of Malaysia on capacity-building and technical assistance for the Renewable Energy development in their country. </w:t>
      </w:r>
    </w:p>
    <w:p w:rsidR="00785925" w:rsidRDefault="00785925" w:rsidP="007C52A9">
      <w:pPr>
        <w:jc w:val="both"/>
        <w:rPr>
          <w:rFonts w:ascii="Tahoma" w:hAnsi="Tahoma" w:cs="Tahoma"/>
          <w:lang w:val="en-US"/>
        </w:rPr>
      </w:pPr>
    </w:p>
    <w:p w:rsidR="00785925" w:rsidRDefault="00785925" w:rsidP="007C52A9">
      <w:pPr>
        <w:jc w:val="both"/>
        <w:rPr>
          <w:rFonts w:ascii="Tahoma" w:hAnsi="Tahoma" w:cs="Tahoma"/>
          <w:lang w:val="en-US"/>
        </w:rPr>
      </w:pPr>
    </w:p>
    <w:p w:rsidR="00785925" w:rsidRPr="00AA76D4" w:rsidRDefault="00785925" w:rsidP="007C52A9">
      <w:pPr>
        <w:jc w:val="both"/>
        <w:rPr>
          <w:rFonts w:ascii="Tahoma" w:hAnsi="Tahoma" w:cs="Tahoma"/>
          <w:b/>
          <w:bCs/>
          <w:lang w:val="en-US"/>
        </w:rPr>
      </w:pPr>
      <w:r w:rsidRPr="00AA76D4">
        <w:rPr>
          <w:rFonts w:ascii="Tahoma" w:hAnsi="Tahoma" w:cs="Tahoma"/>
          <w:b/>
          <w:bCs/>
          <w:lang w:val="en-US"/>
        </w:rPr>
        <w:t xml:space="preserve">Agenda Item 7: Conclusions </w:t>
      </w:r>
    </w:p>
    <w:p w:rsidR="00785925" w:rsidRDefault="00785925" w:rsidP="007C52A9">
      <w:pPr>
        <w:jc w:val="both"/>
        <w:rPr>
          <w:rFonts w:ascii="Tahoma" w:hAnsi="Tahoma" w:cs="Tahoma"/>
          <w:lang w:val="en-US"/>
        </w:rPr>
      </w:pPr>
    </w:p>
    <w:p w:rsidR="00785925" w:rsidRDefault="00785925" w:rsidP="00AA76D4">
      <w:pPr>
        <w:jc w:val="both"/>
        <w:rPr>
          <w:rFonts w:ascii="Tahoma" w:hAnsi="Tahoma" w:cs="Tahoma"/>
          <w:lang w:val="en-US"/>
        </w:rPr>
      </w:pPr>
      <w:r w:rsidRPr="00F85F4E">
        <w:rPr>
          <w:rFonts w:ascii="Tahoma" w:hAnsi="Tahoma" w:cs="Tahoma"/>
          <w:lang w:val="en-US"/>
        </w:rPr>
        <w:t xml:space="preserve">The meeting </w:t>
      </w:r>
      <w:r>
        <w:rPr>
          <w:rFonts w:ascii="Tahoma" w:hAnsi="Tahoma" w:cs="Tahoma"/>
          <w:lang w:val="en-US"/>
        </w:rPr>
        <w:t xml:space="preserve">considered that the following </w:t>
      </w:r>
      <w:r w:rsidRPr="00F85F4E">
        <w:rPr>
          <w:rFonts w:ascii="Tahoma" w:hAnsi="Tahoma" w:cs="Tahoma"/>
          <w:lang w:val="en-US"/>
        </w:rPr>
        <w:t xml:space="preserve">concrete steps </w:t>
      </w:r>
      <w:r>
        <w:rPr>
          <w:rFonts w:ascii="Tahoma" w:hAnsi="Tahoma" w:cs="Tahoma"/>
          <w:lang w:val="en-US"/>
        </w:rPr>
        <w:t xml:space="preserve">should be </w:t>
      </w:r>
      <w:r w:rsidRPr="00F85F4E">
        <w:rPr>
          <w:rFonts w:ascii="Tahoma" w:hAnsi="Tahoma" w:cs="Tahoma"/>
          <w:lang w:val="en-US"/>
        </w:rPr>
        <w:t>taken</w:t>
      </w:r>
      <w:r>
        <w:rPr>
          <w:rFonts w:ascii="Tahoma" w:hAnsi="Tahoma" w:cs="Tahoma"/>
          <w:lang w:val="en-US"/>
        </w:rPr>
        <w:t>, as a matter of priority and at the earliest possible convenience,</w:t>
      </w:r>
      <w:r w:rsidRPr="00F85F4E">
        <w:rPr>
          <w:rFonts w:ascii="Tahoma" w:hAnsi="Tahoma" w:cs="Tahoma"/>
          <w:lang w:val="en-US"/>
        </w:rPr>
        <w:t xml:space="preserve"> to ensure </w:t>
      </w:r>
      <w:r>
        <w:rPr>
          <w:rFonts w:ascii="Tahoma" w:hAnsi="Tahoma" w:cs="Tahoma"/>
          <w:lang w:val="en-US"/>
        </w:rPr>
        <w:t xml:space="preserve">that future meetings of the Working Committee would be </w:t>
      </w:r>
      <w:r w:rsidRPr="00F85F4E">
        <w:rPr>
          <w:rFonts w:ascii="Tahoma" w:hAnsi="Tahoma" w:cs="Tahoma"/>
          <w:lang w:val="en-US"/>
        </w:rPr>
        <w:t>efficient and productive:</w:t>
      </w:r>
    </w:p>
    <w:p w:rsidR="00785925" w:rsidRPr="00F85F4E" w:rsidRDefault="00785925" w:rsidP="00AA76D4">
      <w:pPr>
        <w:jc w:val="both"/>
        <w:rPr>
          <w:rFonts w:ascii="Tahoma" w:hAnsi="Tahoma" w:cs="Tahoma"/>
          <w:lang w:val="en-US"/>
        </w:rPr>
      </w:pPr>
    </w:p>
    <w:p w:rsidR="00785925" w:rsidRDefault="00785925" w:rsidP="0011302B">
      <w:pPr>
        <w:pStyle w:val="ListParagraph"/>
        <w:numPr>
          <w:ilvl w:val="0"/>
          <w:numId w:val="17"/>
        </w:numPr>
        <w:jc w:val="both"/>
        <w:rPr>
          <w:rFonts w:ascii="Tahoma" w:hAnsi="Tahoma" w:cs="Tahoma"/>
          <w:sz w:val="24"/>
          <w:szCs w:val="24"/>
        </w:rPr>
      </w:pPr>
      <w:r>
        <w:rPr>
          <w:rFonts w:ascii="Tahoma" w:hAnsi="Tahoma" w:cs="Tahoma"/>
          <w:sz w:val="24"/>
          <w:szCs w:val="24"/>
        </w:rPr>
        <w:t xml:space="preserve">Member Countries shall communicate to the D-8 Secretariat the focal point for Renewable Energy, and feed the Secretariat on a regular basis on the best practices and latest information on Renewable Energy; </w:t>
      </w:r>
    </w:p>
    <w:p w:rsidR="00785925" w:rsidRDefault="00785925" w:rsidP="0011302B">
      <w:pPr>
        <w:pStyle w:val="ListParagraph"/>
        <w:numPr>
          <w:ilvl w:val="0"/>
          <w:numId w:val="17"/>
        </w:numPr>
        <w:jc w:val="both"/>
        <w:rPr>
          <w:rFonts w:ascii="Tahoma" w:hAnsi="Tahoma" w:cs="Tahoma"/>
          <w:sz w:val="24"/>
          <w:szCs w:val="24"/>
        </w:rPr>
      </w:pPr>
      <w:r>
        <w:rPr>
          <w:rFonts w:ascii="Tahoma" w:hAnsi="Tahoma" w:cs="Tahoma"/>
          <w:sz w:val="24"/>
          <w:szCs w:val="24"/>
        </w:rPr>
        <w:t xml:space="preserve">D-8 Secretariat shall compile the received information and circulate it among the Member Countries; </w:t>
      </w:r>
    </w:p>
    <w:p w:rsidR="00785925" w:rsidRDefault="00785925" w:rsidP="0011302B">
      <w:pPr>
        <w:pStyle w:val="ListParagraph"/>
        <w:numPr>
          <w:ilvl w:val="0"/>
          <w:numId w:val="17"/>
        </w:numPr>
        <w:jc w:val="both"/>
        <w:rPr>
          <w:rFonts w:ascii="Tahoma" w:hAnsi="Tahoma" w:cs="Tahoma"/>
          <w:sz w:val="24"/>
          <w:szCs w:val="24"/>
        </w:rPr>
      </w:pPr>
      <w:r>
        <w:rPr>
          <w:rFonts w:ascii="Tahoma" w:hAnsi="Tahoma" w:cs="Tahoma"/>
          <w:sz w:val="24"/>
          <w:szCs w:val="24"/>
        </w:rPr>
        <w:t xml:space="preserve">Member Countries shall also communicate, to the Secretariat, their respective inquiry list and practical suggestions for potential areas and projects of cooperation, to be taken up for discussion at the forthcoming session; </w:t>
      </w:r>
    </w:p>
    <w:p w:rsidR="00785925" w:rsidRPr="0011302B" w:rsidRDefault="00785925" w:rsidP="0011302B">
      <w:pPr>
        <w:pStyle w:val="ListParagraph"/>
        <w:numPr>
          <w:ilvl w:val="0"/>
          <w:numId w:val="17"/>
        </w:numPr>
        <w:jc w:val="both"/>
        <w:rPr>
          <w:rFonts w:ascii="Tahoma" w:hAnsi="Tahoma" w:cs="Tahoma"/>
          <w:sz w:val="24"/>
          <w:szCs w:val="24"/>
        </w:rPr>
      </w:pPr>
      <w:r w:rsidRPr="0011302B">
        <w:rPr>
          <w:rFonts w:ascii="Tahoma" w:hAnsi="Tahoma" w:cs="Tahoma"/>
          <w:sz w:val="24"/>
          <w:szCs w:val="24"/>
        </w:rPr>
        <w:t xml:space="preserve">There was a suggestion to set up a desk or appoint a coordinator for energy-related issues within the D-8 Secretariat; and </w:t>
      </w:r>
    </w:p>
    <w:p w:rsidR="00785925" w:rsidRDefault="00785925" w:rsidP="0011302B">
      <w:pPr>
        <w:pStyle w:val="ListParagraph"/>
        <w:numPr>
          <w:ilvl w:val="0"/>
          <w:numId w:val="17"/>
        </w:numPr>
        <w:jc w:val="both"/>
        <w:rPr>
          <w:rFonts w:ascii="Tahoma" w:hAnsi="Tahoma" w:cs="Tahoma"/>
          <w:sz w:val="24"/>
          <w:szCs w:val="24"/>
        </w:rPr>
      </w:pPr>
      <w:r>
        <w:rPr>
          <w:rFonts w:ascii="Tahoma" w:hAnsi="Tahoma" w:cs="Tahoma"/>
          <w:sz w:val="24"/>
          <w:szCs w:val="24"/>
        </w:rPr>
        <w:t>D-8 Secretariat shall establish a mailing list group and web link as a forum for D-8 Renewable Energy sector.</w:t>
      </w:r>
    </w:p>
    <w:p w:rsidR="00785925" w:rsidRPr="00FE2271" w:rsidRDefault="00785925" w:rsidP="007C52A9">
      <w:pPr>
        <w:jc w:val="both"/>
        <w:rPr>
          <w:rFonts w:ascii="Tahoma" w:hAnsi="Tahoma" w:cs="Tahoma"/>
          <w:b/>
          <w:bCs/>
          <w:i/>
          <w:iCs/>
          <w:u w:val="single"/>
          <w:lang w:val="en-US"/>
        </w:rPr>
      </w:pPr>
    </w:p>
    <w:p w:rsidR="00785925" w:rsidRPr="00FE2271" w:rsidRDefault="00785925" w:rsidP="0058380E">
      <w:pPr>
        <w:rPr>
          <w:rFonts w:ascii="Tahoma" w:hAnsi="Tahoma" w:cs="Tahoma"/>
          <w:b/>
          <w:bCs/>
          <w:i/>
          <w:iCs/>
          <w:u w:val="single"/>
          <w:lang w:val="en-US"/>
        </w:rPr>
      </w:pPr>
    </w:p>
    <w:p w:rsidR="00785925" w:rsidRDefault="00785925" w:rsidP="00DE5023">
      <w:pPr>
        <w:rPr>
          <w:rFonts w:ascii="Tahoma" w:hAnsi="Tahoma" w:cs="Tahoma"/>
          <w:b/>
          <w:lang w:val="en-US"/>
        </w:rPr>
      </w:pPr>
      <w:r>
        <w:rPr>
          <w:rFonts w:ascii="Tahoma" w:hAnsi="Tahoma" w:cs="Tahoma"/>
          <w:b/>
          <w:lang w:val="en-US"/>
        </w:rPr>
        <w:t>Agenda Item 8</w:t>
      </w:r>
      <w:r w:rsidRPr="00FE2271">
        <w:rPr>
          <w:rFonts w:ascii="Tahoma" w:hAnsi="Tahoma" w:cs="Tahoma"/>
          <w:b/>
          <w:lang w:val="en-US"/>
        </w:rPr>
        <w:t>:</w:t>
      </w:r>
      <w:r>
        <w:rPr>
          <w:rFonts w:ascii="Tahoma" w:hAnsi="Tahoma" w:cs="Tahoma"/>
          <w:b/>
          <w:lang w:val="en-US"/>
        </w:rPr>
        <w:t xml:space="preserve"> Date and Venue of the next Meeting</w:t>
      </w:r>
    </w:p>
    <w:p w:rsidR="00785925" w:rsidRDefault="00785925" w:rsidP="0058380E">
      <w:pPr>
        <w:rPr>
          <w:rFonts w:ascii="Tahoma" w:hAnsi="Tahoma" w:cs="Tahoma"/>
          <w:b/>
          <w:lang w:val="en-US"/>
        </w:rPr>
      </w:pPr>
    </w:p>
    <w:p w:rsidR="00785925" w:rsidRPr="0011302B" w:rsidRDefault="00785925" w:rsidP="0011302B">
      <w:pPr>
        <w:jc w:val="both"/>
        <w:rPr>
          <w:rFonts w:ascii="Tahoma" w:hAnsi="Tahoma" w:cs="Tahoma"/>
          <w:bCs/>
          <w:iCs/>
          <w:lang w:val="en-US"/>
        </w:rPr>
      </w:pPr>
      <w:r w:rsidRPr="0011302B">
        <w:rPr>
          <w:rFonts w:ascii="Tahoma" w:hAnsi="Tahoma" w:cs="Tahoma"/>
          <w:bCs/>
          <w:iCs/>
          <w:lang w:val="en-US"/>
        </w:rPr>
        <w:t xml:space="preserve">The date and venue of the Third Meeting of the Working Committee on Renewable Energy in 2012 will be decided through written diplomatic exchange between Secretary General of the D-8 and focal points of member countries as soon as possible. </w:t>
      </w:r>
    </w:p>
    <w:p w:rsidR="00785925" w:rsidRPr="0011302B" w:rsidRDefault="00785925" w:rsidP="0011302B">
      <w:pPr>
        <w:jc w:val="both"/>
        <w:rPr>
          <w:rFonts w:ascii="Tahoma" w:hAnsi="Tahoma" w:cs="Tahoma"/>
          <w:bCs/>
          <w:iCs/>
          <w:lang w:val="en-US"/>
        </w:rPr>
      </w:pPr>
    </w:p>
    <w:p w:rsidR="00785925" w:rsidRPr="0011302B" w:rsidRDefault="00785925" w:rsidP="0011302B">
      <w:pPr>
        <w:jc w:val="both"/>
        <w:rPr>
          <w:rFonts w:ascii="Tahoma" w:hAnsi="Tahoma" w:cs="Tahoma"/>
          <w:bCs/>
          <w:iCs/>
          <w:lang w:val="en-US"/>
        </w:rPr>
      </w:pPr>
      <w:r w:rsidRPr="0011302B">
        <w:rPr>
          <w:rFonts w:ascii="Tahoma" w:hAnsi="Tahoma" w:cs="Tahoma"/>
          <w:bCs/>
          <w:iCs/>
          <w:lang w:val="en-US"/>
        </w:rPr>
        <w:t>There was a suggestion to host the WCRE based on alphabetical order and the Meeting took note of the proposal. Malaysia offered to host the 4</w:t>
      </w:r>
      <w:r w:rsidRPr="0011302B">
        <w:rPr>
          <w:rFonts w:ascii="Tahoma" w:hAnsi="Tahoma" w:cs="Tahoma"/>
          <w:bCs/>
          <w:iCs/>
          <w:vertAlign w:val="superscript"/>
          <w:lang w:val="en-US"/>
        </w:rPr>
        <w:t>th</w:t>
      </w:r>
      <w:r w:rsidRPr="0011302B">
        <w:rPr>
          <w:rFonts w:ascii="Tahoma" w:hAnsi="Tahoma" w:cs="Tahoma"/>
          <w:bCs/>
          <w:iCs/>
          <w:lang w:val="en-US"/>
        </w:rPr>
        <w:t xml:space="preserve"> Meeting, to be held in 2013.</w:t>
      </w:r>
    </w:p>
    <w:p w:rsidR="00785925" w:rsidRDefault="00785925" w:rsidP="0011302B">
      <w:pPr>
        <w:rPr>
          <w:rFonts w:ascii="Tahoma" w:hAnsi="Tahoma" w:cs="Tahoma"/>
          <w:b/>
          <w:bCs/>
          <w:i/>
          <w:iCs/>
          <w:u w:val="single"/>
          <w:lang w:val="en-US"/>
        </w:rPr>
      </w:pPr>
    </w:p>
    <w:p w:rsidR="00785925" w:rsidRPr="008D4EDE" w:rsidRDefault="00785925" w:rsidP="00DE5023">
      <w:pPr>
        <w:rPr>
          <w:rFonts w:ascii="Tahoma" w:hAnsi="Tahoma" w:cs="Tahoma"/>
          <w:bCs/>
          <w:iCs/>
          <w:lang w:val="en-US"/>
        </w:rPr>
      </w:pPr>
    </w:p>
    <w:p w:rsidR="00785925" w:rsidRDefault="00785925" w:rsidP="00DE5023">
      <w:pPr>
        <w:rPr>
          <w:rFonts w:ascii="Tahoma" w:hAnsi="Tahoma" w:cs="Tahoma"/>
          <w:b/>
          <w:lang w:val="en-US"/>
        </w:rPr>
      </w:pPr>
      <w:r>
        <w:rPr>
          <w:rFonts w:ascii="Tahoma" w:hAnsi="Tahoma" w:cs="Tahoma"/>
          <w:b/>
          <w:lang w:val="en-US"/>
        </w:rPr>
        <w:t>Agenda Item 9</w:t>
      </w:r>
      <w:r w:rsidRPr="00FE2271">
        <w:rPr>
          <w:rFonts w:ascii="Tahoma" w:hAnsi="Tahoma" w:cs="Tahoma"/>
          <w:b/>
          <w:lang w:val="en-US"/>
        </w:rPr>
        <w:t>:</w:t>
      </w:r>
      <w:r>
        <w:rPr>
          <w:rFonts w:ascii="Tahoma" w:hAnsi="Tahoma" w:cs="Tahoma"/>
          <w:b/>
          <w:lang w:val="en-US"/>
        </w:rPr>
        <w:t xml:space="preserve"> Adoption of the Report</w:t>
      </w:r>
    </w:p>
    <w:p w:rsidR="00785925" w:rsidRDefault="00785925" w:rsidP="005D5F9D">
      <w:pPr>
        <w:rPr>
          <w:rFonts w:ascii="Tahoma" w:hAnsi="Tahoma" w:cs="Tahoma"/>
          <w:b/>
          <w:lang w:val="en-US"/>
        </w:rPr>
      </w:pPr>
    </w:p>
    <w:p w:rsidR="00785925" w:rsidRDefault="00785925" w:rsidP="00F5375F">
      <w:pPr>
        <w:rPr>
          <w:rFonts w:ascii="Tahoma" w:hAnsi="Tahoma" w:cs="Tahoma"/>
          <w:lang w:val="en-US"/>
        </w:rPr>
      </w:pPr>
      <w:r w:rsidRPr="00F5375F">
        <w:rPr>
          <w:rFonts w:ascii="Tahoma" w:hAnsi="Tahoma" w:cs="Tahoma"/>
          <w:lang w:val="en-US"/>
        </w:rPr>
        <w:t xml:space="preserve">The Meeting considered and adopted the Report of the 2nd Meeting of D-8 Working Committee </w:t>
      </w:r>
      <w:r>
        <w:rPr>
          <w:rFonts w:ascii="Tahoma" w:hAnsi="Tahoma" w:cs="Tahoma"/>
          <w:lang w:val="en-US"/>
        </w:rPr>
        <w:t>o</w:t>
      </w:r>
      <w:r w:rsidRPr="00F5375F">
        <w:rPr>
          <w:rFonts w:ascii="Tahoma" w:hAnsi="Tahoma" w:cs="Tahoma"/>
          <w:lang w:val="en-US"/>
        </w:rPr>
        <w:t>n Renewable Energy</w:t>
      </w:r>
      <w:r>
        <w:rPr>
          <w:rFonts w:ascii="Tahoma" w:hAnsi="Tahoma" w:cs="Tahoma"/>
          <w:lang w:val="en-US"/>
        </w:rPr>
        <w:t>.</w:t>
      </w:r>
    </w:p>
    <w:p w:rsidR="00785925" w:rsidRDefault="00785925" w:rsidP="00F5375F">
      <w:pPr>
        <w:rPr>
          <w:rFonts w:ascii="Tahoma" w:hAnsi="Tahoma" w:cs="Tahoma"/>
          <w:b/>
          <w:lang w:val="en-US"/>
        </w:rPr>
      </w:pPr>
    </w:p>
    <w:p w:rsidR="00785925" w:rsidRPr="008E2083" w:rsidRDefault="00785925" w:rsidP="008E2083">
      <w:pPr>
        <w:rPr>
          <w:rFonts w:ascii="Tahoma" w:hAnsi="Tahoma" w:cs="Tahoma"/>
          <w:bCs/>
          <w:lang w:val="en-US"/>
        </w:rPr>
      </w:pPr>
      <w:r>
        <w:rPr>
          <w:rFonts w:ascii="Tahoma" w:hAnsi="Tahoma" w:cs="Tahoma"/>
          <w:b/>
          <w:lang w:val="en-US"/>
        </w:rPr>
        <w:t>Agenda Item 10</w:t>
      </w:r>
      <w:r w:rsidRPr="00FE2271">
        <w:rPr>
          <w:rFonts w:ascii="Tahoma" w:hAnsi="Tahoma" w:cs="Tahoma"/>
          <w:b/>
          <w:lang w:val="en-US"/>
        </w:rPr>
        <w:t>:</w:t>
      </w:r>
      <w:r>
        <w:rPr>
          <w:rFonts w:ascii="Tahoma" w:hAnsi="Tahoma" w:cs="Tahoma"/>
          <w:b/>
          <w:lang w:val="en-US"/>
        </w:rPr>
        <w:t xml:space="preserve"> Closing</w:t>
      </w:r>
    </w:p>
    <w:p w:rsidR="00785925" w:rsidRDefault="00785925" w:rsidP="005D5F9D">
      <w:pPr>
        <w:rPr>
          <w:rFonts w:ascii="Tahoma" w:hAnsi="Tahoma" w:cs="Tahoma"/>
          <w:b/>
          <w:lang w:val="en-US"/>
        </w:rPr>
      </w:pPr>
    </w:p>
    <w:p w:rsidR="00785925" w:rsidRPr="00FE2271" w:rsidRDefault="00785925" w:rsidP="0058380E">
      <w:pPr>
        <w:rPr>
          <w:rFonts w:ascii="Tahoma" w:hAnsi="Tahoma" w:cs="Tahoma"/>
          <w:b/>
          <w:bCs/>
          <w:i/>
          <w:iCs/>
          <w:u w:val="single"/>
          <w:lang w:val="en-US"/>
        </w:rPr>
      </w:pPr>
      <w:r w:rsidRPr="00F5375F">
        <w:rPr>
          <w:rFonts w:ascii="Tahoma" w:hAnsi="Tahoma" w:cs="Tahoma"/>
          <w:lang w:val="en-US"/>
        </w:rPr>
        <w:t xml:space="preserve">The Chairperson made a closing statement </w:t>
      </w:r>
      <w:r>
        <w:rPr>
          <w:rFonts w:ascii="Tahoma" w:hAnsi="Tahoma" w:cs="Tahoma"/>
          <w:lang w:val="en-US"/>
        </w:rPr>
        <w:t xml:space="preserve">and </w:t>
      </w:r>
      <w:r w:rsidRPr="00F5375F">
        <w:rPr>
          <w:rFonts w:ascii="Tahoma" w:hAnsi="Tahoma" w:cs="Tahoma"/>
          <w:lang w:val="en-US"/>
        </w:rPr>
        <w:t>emphasiz</w:t>
      </w:r>
      <w:r>
        <w:rPr>
          <w:rFonts w:ascii="Tahoma" w:hAnsi="Tahoma" w:cs="Tahoma"/>
          <w:lang w:val="en-US"/>
        </w:rPr>
        <w:t xml:space="preserve">ed </w:t>
      </w:r>
      <w:r w:rsidRPr="00F5375F">
        <w:rPr>
          <w:rFonts w:ascii="Tahoma" w:hAnsi="Tahoma" w:cs="Tahoma"/>
          <w:lang w:val="en-US"/>
        </w:rPr>
        <w:t xml:space="preserve">her appreciation to all </w:t>
      </w:r>
      <w:r>
        <w:rPr>
          <w:rFonts w:ascii="Tahoma" w:hAnsi="Tahoma" w:cs="Tahoma"/>
          <w:lang w:val="en-US"/>
        </w:rPr>
        <w:t xml:space="preserve">participants </w:t>
      </w:r>
      <w:r w:rsidRPr="00F5375F">
        <w:rPr>
          <w:rFonts w:ascii="Tahoma" w:hAnsi="Tahoma" w:cs="Tahoma"/>
          <w:lang w:val="en-US"/>
        </w:rPr>
        <w:t>for the</w:t>
      </w:r>
      <w:r>
        <w:rPr>
          <w:rFonts w:ascii="Tahoma" w:hAnsi="Tahoma" w:cs="Tahoma"/>
          <w:lang w:val="en-US"/>
        </w:rPr>
        <w:t xml:space="preserve">ir active and constructive engagement in the </w:t>
      </w:r>
      <w:r w:rsidRPr="00F5375F">
        <w:rPr>
          <w:rFonts w:ascii="Tahoma" w:hAnsi="Tahoma" w:cs="Tahoma"/>
          <w:lang w:val="en-US"/>
        </w:rPr>
        <w:t>discussion</w:t>
      </w:r>
      <w:r>
        <w:rPr>
          <w:rFonts w:ascii="Tahoma" w:hAnsi="Tahoma" w:cs="Tahoma"/>
          <w:lang w:val="en-US"/>
        </w:rPr>
        <w:t xml:space="preserve">s. </w:t>
      </w:r>
    </w:p>
    <w:sectPr w:rsidR="00785925" w:rsidRPr="00FE2271" w:rsidSect="00870316">
      <w:footerReference w:type="default" r:id="rId9"/>
      <w:pgSz w:w="11906" w:h="16838"/>
      <w:pgMar w:top="1079" w:right="1133" w:bottom="156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370" w:rsidRDefault="00CA5370" w:rsidP="007D2B7F">
      <w:r>
        <w:separator/>
      </w:r>
    </w:p>
  </w:endnote>
  <w:endnote w:type="continuationSeparator" w:id="0">
    <w:p w:rsidR="00CA5370" w:rsidRDefault="00CA5370" w:rsidP="007D2B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25" w:rsidRDefault="000E2D3F">
    <w:pPr>
      <w:pStyle w:val="Footer"/>
      <w:jc w:val="center"/>
    </w:pPr>
    <w:r>
      <w:fldChar w:fldCharType="begin"/>
    </w:r>
    <w:r w:rsidR="00785925">
      <w:instrText xml:space="preserve"> PAGE   \* MERGEFORMAT </w:instrText>
    </w:r>
    <w:r>
      <w:fldChar w:fldCharType="separate"/>
    </w:r>
    <w:r w:rsidR="00255A93">
      <w:rPr>
        <w:noProof/>
      </w:rPr>
      <w:t>7</w:t>
    </w:r>
    <w:r>
      <w:fldChar w:fldCharType="end"/>
    </w:r>
  </w:p>
  <w:p w:rsidR="00785925" w:rsidRDefault="007859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370" w:rsidRDefault="00CA5370" w:rsidP="007D2B7F">
      <w:r>
        <w:separator/>
      </w:r>
    </w:p>
  </w:footnote>
  <w:footnote w:type="continuationSeparator" w:id="0">
    <w:p w:rsidR="00CA5370" w:rsidRDefault="00CA5370" w:rsidP="007D2B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362B"/>
    <w:multiLevelType w:val="hybridMultilevel"/>
    <w:tmpl w:val="C4CC4A9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9541B67"/>
    <w:multiLevelType w:val="hybridMultilevel"/>
    <w:tmpl w:val="62E8FC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BBB35F2"/>
    <w:multiLevelType w:val="hybridMultilevel"/>
    <w:tmpl w:val="829C0F76"/>
    <w:lvl w:ilvl="0" w:tplc="8E40B078">
      <w:start w:val="1"/>
      <w:numFmt w:val="bullet"/>
      <w:lvlText w:val="•"/>
      <w:lvlJc w:val="left"/>
      <w:pPr>
        <w:tabs>
          <w:tab w:val="num" w:pos="720"/>
        </w:tabs>
        <w:ind w:left="720" w:hanging="360"/>
      </w:pPr>
      <w:rPr>
        <w:rFonts w:ascii="Arial" w:hAnsi="Arial" w:hint="default"/>
      </w:rPr>
    </w:lvl>
    <w:lvl w:ilvl="1" w:tplc="84786638" w:tentative="1">
      <w:start w:val="1"/>
      <w:numFmt w:val="bullet"/>
      <w:lvlText w:val="•"/>
      <w:lvlJc w:val="left"/>
      <w:pPr>
        <w:tabs>
          <w:tab w:val="num" w:pos="1440"/>
        </w:tabs>
        <w:ind w:left="1440" w:hanging="360"/>
      </w:pPr>
      <w:rPr>
        <w:rFonts w:ascii="Arial" w:hAnsi="Arial" w:hint="default"/>
      </w:rPr>
    </w:lvl>
    <w:lvl w:ilvl="2" w:tplc="E416DE52" w:tentative="1">
      <w:start w:val="1"/>
      <w:numFmt w:val="bullet"/>
      <w:lvlText w:val="•"/>
      <w:lvlJc w:val="left"/>
      <w:pPr>
        <w:tabs>
          <w:tab w:val="num" w:pos="2160"/>
        </w:tabs>
        <w:ind w:left="2160" w:hanging="360"/>
      </w:pPr>
      <w:rPr>
        <w:rFonts w:ascii="Arial" w:hAnsi="Arial" w:hint="default"/>
      </w:rPr>
    </w:lvl>
    <w:lvl w:ilvl="3" w:tplc="93361296" w:tentative="1">
      <w:start w:val="1"/>
      <w:numFmt w:val="bullet"/>
      <w:lvlText w:val="•"/>
      <w:lvlJc w:val="left"/>
      <w:pPr>
        <w:tabs>
          <w:tab w:val="num" w:pos="2880"/>
        </w:tabs>
        <w:ind w:left="2880" w:hanging="360"/>
      </w:pPr>
      <w:rPr>
        <w:rFonts w:ascii="Arial" w:hAnsi="Arial" w:hint="default"/>
      </w:rPr>
    </w:lvl>
    <w:lvl w:ilvl="4" w:tplc="5934BCD2" w:tentative="1">
      <w:start w:val="1"/>
      <w:numFmt w:val="bullet"/>
      <w:lvlText w:val="•"/>
      <w:lvlJc w:val="left"/>
      <w:pPr>
        <w:tabs>
          <w:tab w:val="num" w:pos="3600"/>
        </w:tabs>
        <w:ind w:left="3600" w:hanging="360"/>
      </w:pPr>
      <w:rPr>
        <w:rFonts w:ascii="Arial" w:hAnsi="Arial" w:hint="default"/>
      </w:rPr>
    </w:lvl>
    <w:lvl w:ilvl="5" w:tplc="7EB8E23A" w:tentative="1">
      <w:start w:val="1"/>
      <w:numFmt w:val="bullet"/>
      <w:lvlText w:val="•"/>
      <w:lvlJc w:val="left"/>
      <w:pPr>
        <w:tabs>
          <w:tab w:val="num" w:pos="4320"/>
        </w:tabs>
        <w:ind w:left="4320" w:hanging="360"/>
      </w:pPr>
      <w:rPr>
        <w:rFonts w:ascii="Arial" w:hAnsi="Arial" w:hint="default"/>
      </w:rPr>
    </w:lvl>
    <w:lvl w:ilvl="6" w:tplc="70D87D62" w:tentative="1">
      <w:start w:val="1"/>
      <w:numFmt w:val="bullet"/>
      <w:lvlText w:val="•"/>
      <w:lvlJc w:val="left"/>
      <w:pPr>
        <w:tabs>
          <w:tab w:val="num" w:pos="5040"/>
        </w:tabs>
        <w:ind w:left="5040" w:hanging="360"/>
      </w:pPr>
      <w:rPr>
        <w:rFonts w:ascii="Arial" w:hAnsi="Arial" w:hint="default"/>
      </w:rPr>
    </w:lvl>
    <w:lvl w:ilvl="7" w:tplc="B4F0FAC6" w:tentative="1">
      <w:start w:val="1"/>
      <w:numFmt w:val="bullet"/>
      <w:lvlText w:val="•"/>
      <w:lvlJc w:val="left"/>
      <w:pPr>
        <w:tabs>
          <w:tab w:val="num" w:pos="5760"/>
        </w:tabs>
        <w:ind w:left="5760" w:hanging="360"/>
      </w:pPr>
      <w:rPr>
        <w:rFonts w:ascii="Arial" w:hAnsi="Arial" w:hint="default"/>
      </w:rPr>
    </w:lvl>
    <w:lvl w:ilvl="8" w:tplc="FFFC2416" w:tentative="1">
      <w:start w:val="1"/>
      <w:numFmt w:val="bullet"/>
      <w:lvlText w:val="•"/>
      <w:lvlJc w:val="left"/>
      <w:pPr>
        <w:tabs>
          <w:tab w:val="num" w:pos="6480"/>
        </w:tabs>
        <w:ind w:left="6480" w:hanging="360"/>
      </w:pPr>
      <w:rPr>
        <w:rFonts w:ascii="Arial" w:hAnsi="Arial" w:hint="default"/>
      </w:rPr>
    </w:lvl>
  </w:abstractNum>
  <w:abstractNum w:abstractNumId="3">
    <w:nsid w:val="10A8379B"/>
    <w:multiLevelType w:val="hybridMultilevel"/>
    <w:tmpl w:val="F028DB0C"/>
    <w:lvl w:ilvl="0" w:tplc="0421000F">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
    <w:nsid w:val="16B01944"/>
    <w:multiLevelType w:val="hybridMultilevel"/>
    <w:tmpl w:val="F92A833E"/>
    <w:lvl w:ilvl="0" w:tplc="60BA534C">
      <w:start w:val="1"/>
      <w:numFmt w:val="bullet"/>
      <w:lvlText w:val=""/>
      <w:lvlJc w:val="left"/>
      <w:pPr>
        <w:tabs>
          <w:tab w:val="num" w:pos="720"/>
        </w:tabs>
        <w:ind w:left="720" w:hanging="360"/>
      </w:pPr>
      <w:rPr>
        <w:rFonts w:ascii="Wingdings" w:hAnsi="Wingdings" w:hint="default"/>
      </w:rPr>
    </w:lvl>
    <w:lvl w:ilvl="1" w:tplc="DCFAFAA8" w:tentative="1">
      <w:start w:val="1"/>
      <w:numFmt w:val="bullet"/>
      <w:lvlText w:val=""/>
      <w:lvlJc w:val="left"/>
      <w:pPr>
        <w:tabs>
          <w:tab w:val="num" w:pos="1440"/>
        </w:tabs>
        <w:ind w:left="1440" w:hanging="360"/>
      </w:pPr>
      <w:rPr>
        <w:rFonts w:ascii="Wingdings" w:hAnsi="Wingdings" w:hint="default"/>
      </w:rPr>
    </w:lvl>
    <w:lvl w:ilvl="2" w:tplc="A9360CE0" w:tentative="1">
      <w:start w:val="1"/>
      <w:numFmt w:val="bullet"/>
      <w:lvlText w:val=""/>
      <w:lvlJc w:val="left"/>
      <w:pPr>
        <w:tabs>
          <w:tab w:val="num" w:pos="2160"/>
        </w:tabs>
        <w:ind w:left="2160" w:hanging="360"/>
      </w:pPr>
      <w:rPr>
        <w:rFonts w:ascii="Wingdings" w:hAnsi="Wingdings" w:hint="default"/>
      </w:rPr>
    </w:lvl>
    <w:lvl w:ilvl="3" w:tplc="36642C98" w:tentative="1">
      <w:start w:val="1"/>
      <w:numFmt w:val="bullet"/>
      <w:lvlText w:val=""/>
      <w:lvlJc w:val="left"/>
      <w:pPr>
        <w:tabs>
          <w:tab w:val="num" w:pos="2880"/>
        </w:tabs>
        <w:ind w:left="2880" w:hanging="360"/>
      </w:pPr>
      <w:rPr>
        <w:rFonts w:ascii="Wingdings" w:hAnsi="Wingdings" w:hint="default"/>
      </w:rPr>
    </w:lvl>
    <w:lvl w:ilvl="4" w:tplc="21F8A0D4" w:tentative="1">
      <w:start w:val="1"/>
      <w:numFmt w:val="bullet"/>
      <w:lvlText w:val=""/>
      <w:lvlJc w:val="left"/>
      <w:pPr>
        <w:tabs>
          <w:tab w:val="num" w:pos="3600"/>
        </w:tabs>
        <w:ind w:left="3600" w:hanging="360"/>
      </w:pPr>
      <w:rPr>
        <w:rFonts w:ascii="Wingdings" w:hAnsi="Wingdings" w:hint="default"/>
      </w:rPr>
    </w:lvl>
    <w:lvl w:ilvl="5" w:tplc="707A8E66" w:tentative="1">
      <w:start w:val="1"/>
      <w:numFmt w:val="bullet"/>
      <w:lvlText w:val=""/>
      <w:lvlJc w:val="left"/>
      <w:pPr>
        <w:tabs>
          <w:tab w:val="num" w:pos="4320"/>
        </w:tabs>
        <w:ind w:left="4320" w:hanging="360"/>
      </w:pPr>
      <w:rPr>
        <w:rFonts w:ascii="Wingdings" w:hAnsi="Wingdings" w:hint="default"/>
      </w:rPr>
    </w:lvl>
    <w:lvl w:ilvl="6" w:tplc="7D06B8F8" w:tentative="1">
      <w:start w:val="1"/>
      <w:numFmt w:val="bullet"/>
      <w:lvlText w:val=""/>
      <w:lvlJc w:val="left"/>
      <w:pPr>
        <w:tabs>
          <w:tab w:val="num" w:pos="5040"/>
        </w:tabs>
        <w:ind w:left="5040" w:hanging="360"/>
      </w:pPr>
      <w:rPr>
        <w:rFonts w:ascii="Wingdings" w:hAnsi="Wingdings" w:hint="default"/>
      </w:rPr>
    </w:lvl>
    <w:lvl w:ilvl="7" w:tplc="9594EAAC" w:tentative="1">
      <w:start w:val="1"/>
      <w:numFmt w:val="bullet"/>
      <w:lvlText w:val=""/>
      <w:lvlJc w:val="left"/>
      <w:pPr>
        <w:tabs>
          <w:tab w:val="num" w:pos="5760"/>
        </w:tabs>
        <w:ind w:left="5760" w:hanging="360"/>
      </w:pPr>
      <w:rPr>
        <w:rFonts w:ascii="Wingdings" w:hAnsi="Wingdings" w:hint="default"/>
      </w:rPr>
    </w:lvl>
    <w:lvl w:ilvl="8" w:tplc="54F0FC1A" w:tentative="1">
      <w:start w:val="1"/>
      <w:numFmt w:val="bullet"/>
      <w:lvlText w:val=""/>
      <w:lvlJc w:val="left"/>
      <w:pPr>
        <w:tabs>
          <w:tab w:val="num" w:pos="6480"/>
        </w:tabs>
        <w:ind w:left="6480" w:hanging="360"/>
      </w:pPr>
      <w:rPr>
        <w:rFonts w:ascii="Wingdings" w:hAnsi="Wingdings" w:hint="default"/>
      </w:rPr>
    </w:lvl>
  </w:abstractNum>
  <w:abstractNum w:abstractNumId="5">
    <w:nsid w:val="175417EC"/>
    <w:multiLevelType w:val="hybridMultilevel"/>
    <w:tmpl w:val="E1D8CB0C"/>
    <w:lvl w:ilvl="0" w:tplc="127A44FC">
      <w:start w:val="1"/>
      <w:numFmt w:val="bullet"/>
      <w:lvlText w:val=""/>
      <w:lvlJc w:val="left"/>
      <w:pPr>
        <w:tabs>
          <w:tab w:val="num" w:pos="720"/>
        </w:tabs>
        <w:ind w:left="720" w:hanging="360"/>
      </w:pPr>
      <w:rPr>
        <w:rFonts w:ascii="Wingdings" w:hAnsi="Wingdings" w:hint="default"/>
      </w:rPr>
    </w:lvl>
    <w:lvl w:ilvl="1" w:tplc="E1BC77A6">
      <w:start w:val="669"/>
      <w:numFmt w:val="bullet"/>
      <w:lvlText w:val="–"/>
      <w:lvlJc w:val="left"/>
      <w:pPr>
        <w:tabs>
          <w:tab w:val="num" w:pos="1440"/>
        </w:tabs>
        <w:ind w:left="1440" w:hanging="360"/>
      </w:pPr>
      <w:rPr>
        <w:rFonts w:ascii="Times New Roman" w:hAnsi="Times New Roman" w:hint="default"/>
      </w:rPr>
    </w:lvl>
    <w:lvl w:ilvl="2" w:tplc="AAEA5FE4" w:tentative="1">
      <w:start w:val="1"/>
      <w:numFmt w:val="bullet"/>
      <w:lvlText w:val=""/>
      <w:lvlJc w:val="left"/>
      <w:pPr>
        <w:tabs>
          <w:tab w:val="num" w:pos="2160"/>
        </w:tabs>
        <w:ind w:left="2160" w:hanging="360"/>
      </w:pPr>
      <w:rPr>
        <w:rFonts w:ascii="Wingdings" w:hAnsi="Wingdings" w:hint="default"/>
      </w:rPr>
    </w:lvl>
    <w:lvl w:ilvl="3" w:tplc="0518D098" w:tentative="1">
      <w:start w:val="1"/>
      <w:numFmt w:val="bullet"/>
      <w:lvlText w:val=""/>
      <w:lvlJc w:val="left"/>
      <w:pPr>
        <w:tabs>
          <w:tab w:val="num" w:pos="2880"/>
        </w:tabs>
        <w:ind w:left="2880" w:hanging="360"/>
      </w:pPr>
      <w:rPr>
        <w:rFonts w:ascii="Wingdings" w:hAnsi="Wingdings" w:hint="default"/>
      </w:rPr>
    </w:lvl>
    <w:lvl w:ilvl="4" w:tplc="D38C4C82" w:tentative="1">
      <w:start w:val="1"/>
      <w:numFmt w:val="bullet"/>
      <w:lvlText w:val=""/>
      <w:lvlJc w:val="left"/>
      <w:pPr>
        <w:tabs>
          <w:tab w:val="num" w:pos="3600"/>
        </w:tabs>
        <w:ind w:left="3600" w:hanging="360"/>
      </w:pPr>
      <w:rPr>
        <w:rFonts w:ascii="Wingdings" w:hAnsi="Wingdings" w:hint="default"/>
      </w:rPr>
    </w:lvl>
    <w:lvl w:ilvl="5" w:tplc="A266D022" w:tentative="1">
      <w:start w:val="1"/>
      <w:numFmt w:val="bullet"/>
      <w:lvlText w:val=""/>
      <w:lvlJc w:val="left"/>
      <w:pPr>
        <w:tabs>
          <w:tab w:val="num" w:pos="4320"/>
        </w:tabs>
        <w:ind w:left="4320" w:hanging="360"/>
      </w:pPr>
      <w:rPr>
        <w:rFonts w:ascii="Wingdings" w:hAnsi="Wingdings" w:hint="default"/>
      </w:rPr>
    </w:lvl>
    <w:lvl w:ilvl="6" w:tplc="4D900AD0" w:tentative="1">
      <w:start w:val="1"/>
      <w:numFmt w:val="bullet"/>
      <w:lvlText w:val=""/>
      <w:lvlJc w:val="left"/>
      <w:pPr>
        <w:tabs>
          <w:tab w:val="num" w:pos="5040"/>
        </w:tabs>
        <w:ind w:left="5040" w:hanging="360"/>
      </w:pPr>
      <w:rPr>
        <w:rFonts w:ascii="Wingdings" w:hAnsi="Wingdings" w:hint="default"/>
      </w:rPr>
    </w:lvl>
    <w:lvl w:ilvl="7" w:tplc="2C0ADE7C" w:tentative="1">
      <w:start w:val="1"/>
      <w:numFmt w:val="bullet"/>
      <w:lvlText w:val=""/>
      <w:lvlJc w:val="left"/>
      <w:pPr>
        <w:tabs>
          <w:tab w:val="num" w:pos="5760"/>
        </w:tabs>
        <w:ind w:left="5760" w:hanging="360"/>
      </w:pPr>
      <w:rPr>
        <w:rFonts w:ascii="Wingdings" w:hAnsi="Wingdings" w:hint="default"/>
      </w:rPr>
    </w:lvl>
    <w:lvl w:ilvl="8" w:tplc="C0BA14B2" w:tentative="1">
      <w:start w:val="1"/>
      <w:numFmt w:val="bullet"/>
      <w:lvlText w:val=""/>
      <w:lvlJc w:val="left"/>
      <w:pPr>
        <w:tabs>
          <w:tab w:val="num" w:pos="6480"/>
        </w:tabs>
        <w:ind w:left="6480" w:hanging="360"/>
      </w:pPr>
      <w:rPr>
        <w:rFonts w:ascii="Wingdings" w:hAnsi="Wingdings" w:hint="default"/>
      </w:rPr>
    </w:lvl>
  </w:abstractNum>
  <w:abstractNum w:abstractNumId="6">
    <w:nsid w:val="22664F01"/>
    <w:multiLevelType w:val="hybridMultilevel"/>
    <w:tmpl w:val="3786840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33894D48"/>
    <w:multiLevelType w:val="hybridMultilevel"/>
    <w:tmpl w:val="A64E8076"/>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98A2312"/>
    <w:multiLevelType w:val="hybridMultilevel"/>
    <w:tmpl w:val="239EE2F0"/>
    <w:lvl w:ilvl="0" w:tplc="AE185ADC">
      <w:start w:val="1"/>
      <w:numFmt w:val="bullet"/>
      <w:lvlText w:val="-"/>
      <w:lvlJc w:val="left"/>
      <w:pPr>
        <w:tabs>
          <w:tab w:val="num" w:pos="720"/>
        </w:tabs>
        <w:ind w:left="720" w:hanging="360"/>
      </w:pPr>
      <w:rPr>
        <w:rFonts w:ascii="Times New Roman" w:hAnsi="Times New Roman" w:hint="default"/>
      </w:rPr>
    </w:lvl>
    <w:lvl w:ilvl="1" w:tplc="3A8A518A" w:tentative="1">
      <w:start w:val="1"/>
      <w:numFmt w:val="bullet"/>
      <w:lvlText w:val="-"/>
      <w:lvlJc w:val="left"/>
      <w:pPr>
        <w:tabs>
          <w:tab w:val="num" w:pos="1440"/>
        </w:tabs>
        <w:ind w:left="1440" w:hanging="360"/>
      </w:pPr>
      <w:rPr>
        <w:rFonts w:ascii="Times New Roman" w:hAnsi="Times New Roman" w:hint="default"/>
      </w:rPr>
    </w:lvl>
    <w:lvl w:ilvl="2" w:tplc="8EC48CD6" w:tentative="1">
      <w:start w:val="1"/>
      <w:numFmt w:val="bullet"/>
      <w:lvlText w:val="-"/>
      <w:lvlJc w:val="left"/>
      <w:pPr>
        <w:tabs>
          <w:tab w:val="num" w:pos="2160"/>
        </w:tabs>
        <w:ind w:left="2160" w:hanging="360"/>
      </w:pPr>
      <w:rPr>
        <w:rFonts w:ascii="Times New Roman" w:hAnsi="Times New Roman" w:hint="default"/>
      </w:rPr>
    </w:lvl>
    <w:lvl w:ilvl="3" w:tplc="6568E190" w:tentative="1">
      <w:start w:val="1"/>
      <w:numFmt w:val="bullet"/>
      <w:lvlText w:val="-"/>
      <w:lvlJc w:val="left"/>
      <w:pPr>
        <w:tabs>
          <w:tab w:val="num" w:pos="2880"/>
        </w:tabs>
        <w:ind w:left="2880" w:hanging="360"/>
      </w:pPr>
      <w:rPr>
        <w:rFonts w:ascii="Times New Roman" w:hAnsi="Times New Roman" w:hint="default"/>
      </w:rPr>
    </w:lvl>
    <w:lvl w:ilvl="4" w:tplc="CE02C22A" w:tentative="1">
      <w:start w:val="1"/>
      <w:numFmt w:val="bullet"/>
      <w:lvlText w:val="-"/>
      <w:lvlJc w:val="left"/>
      <w:pPr>
        <w:tabs>
          <w:tab w:val="num" w:pos="3600"/>
        </w:tabs>
        <w:ind w:left="3600" w:hanging="360"/>
      </w:pPr>
      <w:rPr>
        <w:rFonts w:ascii="Times New Roman" w:hAnsi="Times New Roman" w:hint="default"/>
      </w:rPr>
    </w:lvl>
    <w:lvl w:ilvl="5" w:tplc="49F4ABA0" w:tentative="1">
      <w:start w:val="1"/>
      <w:numFmt w:val="bullet"/>
      <w:lvlText w:val="-"/>
      <w:lvlJc w:val="left"/>
      <w:pPr>
        <w:tabs>
          <w:tab w:val="num" w:pos="4320"/>
        </w:tabs>
        <w:ind w:left="4320" w:hanging="360"/>
      </w:pPr>
      <w:rPr>
        <w:rFonts w:ascii="Times New Roman" w:hAnsi="Times New Roman" w:hint="default"/>
      </w:rPr>
    </w:lvl>
    <w:lvl w:ilvl="6" w:tplc="C78270AA" w:tentative="1">
      <w:start w:val="1"/>
      <w:numFmt w:val="bullet"/>
      <w:lvlText w:val="-"/>
      <w:lvlJc w:val="left"/>
      <w:pPr>
        <w:tabs>
          <w:tab w:val="num" w:pos="5040"/>
        </w:tabs>
        <w:ind w:left="5040" w:hanging="360"/>
      </w:pPr>
      <w:rPr>
        <w:rFonts w:ascii="Times New Roman" w:hAnsi="Times New Roman" w:hint="default"/>
      </w:rPr>
    </w:lvl>
    <w:lvl w:ilvl="7" w:tplc="A880A0F4" w:tentative="1">
      <w:start w:val="1"/>
      <w:numFmt w:val="bullet"/>
      <w:lvlText w:val="-"/>
      <w:lvlJc w:val="left"/>
      <w:pPr>
        <w:tabs>
          <w:tab w:val="num" w:pos="5760"/>
        </w:tabs>
        <w:ind w:left="5760" w:hanging="360"/>
      </w:pPr>
      <w:rPr>
        <w:rFonts w:ascii="Times New Roman" w:hAnsi="Times New Roman" w:hint="default"/>
      </w:rPr>
    </w:lvl>
    <w:lvl w:ilvl="8" w:tplc="4712F11A" w:tentative="1">
      <w:start w:val="1"/>
      <w:numFmt w:val="bullet"/>
      <w:lvlText w:val="-"/>
      <w:lvlJc w:val="left"/>
      <w:pPr>
        <w:tabs>
          <w:tab w:val="num" w:pos="6480"/>
        </w:tabs>
        <w:ind w:left="6480" w:hanging="360"/>
      </w:pPr>
      <w:rPr>
        <w:rFonts w:ascii="Times New Roman" w:hAnsi="Times New Roman" w:hint="default"/>
      </w:rPr>
    </w:lvl>
  </w:abstractNum>
  <w:abstractNum w:abstractNumId="9">
    <w:nsid w:val="3AFD31A5"/>
    <w:multiLevelType w:val="hybridMultilevel"/>
    <w:tmpl w:val="3DDC956A"/>
    <w:lvl w:ilvl="0" w:tplc="8BBC21FA">
      <w:start w:val="1"/>
      <w:numFmt w:val="decimal"/>
      <w:lvlText w:val="%1."/>
      <w:lvlJc w:val="left"/>
      <w:pPr>
        <w:tabs>
          <w:tab w:val="num" w:pos="720"/>
        </w:tabs>
        <w:ind w:left="720" w:hanging="360"/>
      </w:pPr>
      <w:rPr>
        <w:rFonts w:cs="Times New Roman"/>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3E3B2D4C"/>
    <w:multiLevelType w:val="hybridMultilevel"/>
    <w:tmpl w:val="E19222D4"/>
    <w:lvl w:ilvl="0" w:tplc="978AF0A4">
      <w:start w:val="1"/>
      <w:numFmt w:val="bullet"/>
      <w:lvlText w:val=""/>
      <w:lvlJc w:val="left"/>
      <w:pPr>
        <w:tabs>
          <w:tab w:val="num" w:pos="720"/>
        </w:tabs>
        <w:ind w:left="720" w:hanging="360"/>
      </w:pPr>
      <w:rPr>
        <w:rFonts w:ascii="Wingdings" w:hAnsi="Wingdings" w:hint="default"/>
      </w:rPr>
    </w:lvl>
    <w:lvl w:ilvl="1" w:tplc="606A43F8" w:tentative="1">
      <w:start w:val="1"/>
      <w:numFmt w:val="bullet"/>
      <w:lvlText w:val=""/>
      <w:lvlJc w:val="left"/>
      <w:pPr>
        <w:tabs>
          <w:tab w:val="num" w:pos="1440"/>
        </w:tabs>
        <w:ind w:left="1440" w:hanging="360"/>
      </w:pPr>
      <w:rPr>
        <w:rFonts w:ascii="Wingdings" w:hAnsi="Wingdings" w:hint="default"/>
      </w:rPr>
    </w:lvl>
    <w:lvl w:ilvl="2" w:tplc="0A023BC6" w:tentative="1">
      <w:start w:val="1"/>
      <w:numFmt w:val="bullet"/>
      <w:lvlText w:val=""/>
      <w:lvlJc w:val="left"/>
      <w:pPr>
        <w:tabs>
          <w:tab w:val="num" w:pos="2160"/>
        </w:tabs>
        <w:ind w:left="2160" w:hanging="360"/>
      </w:pPr>
      <w:rPr>
        <w:rFonts w:ascii="Wingdings" w:hAnsi="Wingdings" w:hint="default"/>
      </w:rPr>
    </w:lvl>
    <w:lvl w:ilvl="3" w:tplc="8486AE7E" w:tentative="1">
      <w:start w:val="1"/>
      <w:numFmt w:val="bullet"/>
      <w:lvlText w:val=""/>
      <w:lvlJc w:val="left"/>
      <w:pPr>
        <w:tabs>
          <w:tab w:val="num" w:pos="2880"/>
        </w:tabs>
        <w:ind w:left="2880" w:hanging="360"/>
      </w:pPr>
      <w:rPr>
        <w:rFonts w:ascii="Wingdings" w:hAnsi="Wingdings" w:hint="default"/>
      </w:rPr>
    </w:lvl>
    <w:lvl w:ilvl="4" w:tplc="95F67FF8" w:tentative="1">
      <w:start w:val="1"/>
      <w:numFmt w:val="bullet"/>
      <w:lvlText w:val=""/>
      <w:lvlJc w:val="left"/>
      <w:pPr>
        <w:tabs>
          <w:tab w:val="num" w:pos="3600"/>
        </w:tabs>
        <w:ind w:left="3600" w:hanging="360"/>
      </w:pPr>
      <w:rPr>
        <w:rFonts w:ascii="Wingdings" w:hAnsi="Wingdings" w:hint="default"/>
      </w:rPr>
    </w:lvl>
    <w:lvl w:ilvl="5" w:tplc="BF14E4D8" w:tentative="1">
      <w:start w:val="1"/>
      <w:numFmt w:val="bullet"/>
      <w:lvlText w:val=""/>
      <w:lvlJc w:val="left"/>
      <w:pPr>
        <w:tabs>
          <w:tab w:val="num" w:pos="4320"/>
        </w:tabs>
        <w:ind w:left="4320" w:hanging="360"/>
      </w:pPr>
      <w:rPr>
        <w:rFonts w:ascii="Wingdings" w:hAnsi="Wingdings" w:hint="default"/>
      </w:rPr>
    </w:lvl>
    <w:lvl w:ilvl="6" w:tplc="DCA8D418" w:tentative="1">
      <w:start w:val="1"/>
      <w:numFmt w:val="bullet"/>
      <w:lvlText w:val=""/>
      <w:lvlJc w:val="left"/>
      <w:pPr>
        <w:tabs>
          <w:tab w:val="num" w:pos="5040"/>
        </w:tabs>
        <w:ind w:left="5040" w:hanging="360"/>
      </w:pPr>
      <w:rPr>
        <w:rFonts w:ascii="Wingdings" w:hAnsi="Wingdings" w:hint="default"/>
      </w:rPr>
    </w:lvl>
    <w:lvl w:ilvl="7" w:tplc="2D92B1E8" w:tentative="1">
      <w:start w:val="1"/>
      <w:numFmt w:val="bullet"/>
      <w:lvlText w:val=""/>
      <w:lvlJc w:val="left"/>
      <w:pPr>
        <w:tabs>
          <w:tab w:val="num" w:pos="5760"/>
        </w:tabs>
        <w:ind w:left="5760" w:hanging="360"/>
      </w:pPr>
      <w:rPr>
        <w:rFonts w:ascii="Wingdings" w:hAnsi="Wingdings" w:hint="default"/>
      </w:rPr>
    </w:lvl>
    <w:lvl w:ilvl="8" w:tplc="B84A6002" w:tentative="1">
      <w:start w:val="1"/>
      <w:numFmt w:val="bullet"/>
      <w:lvlText w:val=""/>
      <w:lvlJc w:val="left"/>
      <w:pPr>
        <w:tabs>
          <w:tab w:val="num" w:pos="6480"/>
        </w:tabs>
        <w:ind w:left="6480" w:hanging="360"/>
      </w:pPr>
      <w:rPr>
        <w:rFonts w:ascii="Wingdings" w:hAnsi="Wingdings" w:hint="default"/>
      </w:rPr>
    </w:lvl>
  </w:abstractNum>
  <w:abstractNum w:abstractNumId="11">
    <w:nsid w:val="511C550E"/>
    <w:multiLevelType w:val="hybridMultilevel"/>
    <w:tmpl w:val="4386EDDC"/>
    <w:lvl w:ilvl="0" w:tplc="BBA4351E">
      <w:start w:val="1"/>
      <w:numFmt w:val="bullet"/>
      <w:lvlText w:val=""/>
      <w:lvlJc w:val="left"/>
      <w:pPr>
        <w:tabs>
          <w:tab w:val="num" w:pos="720"/>
        </w:tabs>
        <w:ind w:left="720" w:hanging="360"/>
      </w:pPr>
      <w:rPr>
        <w:rFonts w:ascii="Symbol" w:hAnsi="Symbol" w:hint="default"/>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558468E3"/>
    <w:multiLevelType w:val="hybridMultilevel"/>
    <w:tmpl w:val="3E6AD03C"/>
    <w:lvl w:ilvl="0" w:tplc="C2C0BE4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C5D2ED9"/>
    <w:multiLevelType w:val="hybridMultilevel"/>
    <w:tmpl w:val="F26A4D8A"/>
    <w:lvl w:ilvl="0" w:tplc="041F000F">
      <w:start w:val="1"/>
      <w:numFmt w:val="decimal"/>
      <w:lvlText w:val="%1."/>
      <w:lvlJc w:val="left"/>
      <w:pPr>
        <w:tabs>
          <w:tab w:val="num" w:pos="1080"/>
        </w:tabs>
        <w:ind w:left="1080" w:hanging="360"/>
      </w:pPr>
      <w:rPr>
        <w:rFonts w:cs="Times New Roman"/>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4">
    <w:nsid w:val="73211599"/>
    <w:multiLevelType w:val="hybridMultilevel"/>
    <w:tmpl w:val="963A933A"/>
    <w:lvl w:ilvl="0" w:tplc="7BE0DD72">
      <w:start w:val="1"/>
      <w:numFmt w:val="decimal"/>
      <w:lvlText w:val="%1."/>
      <w:lvlJc w:val="left"/>
      <w:pPr>
        <w:tabs>
          <w:tab w:val="num" w:pos="720"/>
        </w:tabs>
        <w:ind w:left="720" w:hanging="360"/>
      </w:pPr>
      <w:rPr>
        <w:rFonts w:cs="Times New Roman"/>
        <w:b w:val="0"/>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77695A79"/>
    <w:multiLevelType w:val="hybridMultilevel"/>
    <w:tmpl w:val="A3BE56A0"/>
    <w:lvl w:ilvl="0" w:tplc="B8865B16">
      <w:start w:val="1"/>
      <w:numFmt w:val="bullet"/>
      <w:lvlText w:val=""/>
      <w:lvlJc w:val="left"/>
      <w:pPr>
        <w:ind w:left="720" w:hanging="360"/>
      </w:pPr>
      <w:rPr>
        <w:rFonts w:ascii="Symbol" w:hAnsi="Symbol" w:hint="default"/>
        <w:color w:val="auto"/>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3"/>
  </w:num>
  <w:num w:numId="4">
    <w:abstractNumId w:val="14"/>
  </w:num>
  <w:num w:numId="5">
    <w:abstractNumId w:val="11"/>
  </w:num>
  <w:num w:numId="6">
    <w:abstractNumId w:val="15"/>
  </w:num>
  <w:num w:numId="7">
    <w:abstractNumId w:val="1"/>
  </w:num>
  <w:num w:numId="8">
    <w:abstractNumId w:val="6"/>
  </w:num>
  <w:num w:numId="9">
    <w:abstractNumId w:val="9"/>
  </w:num>
  <w:num w:numId="10">
    <w:abstractNumId w:val="7"/>
  </w:num>
  <w:num w:numId="11">
    <w:abstractNumId w:val="8"/>
  </w:num>
  <w:num w:numId="12">
    <w:abstractNumId w:val="5"/>
  </w:num>
  <w:num w:numId="13">
    <w:abstractNumId w:val="2"/>
  </w:num>
  <w:num w:numId="14">
    <w:abstractNumId w:val="4"/>
  </w:num>
  <w:num w:numId="15">
    <w:abstractNumId w:val="0"/>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characterSpacingControl w:val="doNotCompress"/>
  <w:footnotePr>
    <w:footnote w:id="-1"/>
    <w:footnote w:id="0"/>
  </w:footnotePr>
  <w:endnotePr>
    <w:endnote w:id="-1"/>
    <w:endnote w:id="0"/>
  </w:endnotePr>
  <w:compat/>
  <w:rsids>
    <w:rsidRoot w:val="00AA19CE"/>
    <w:rsid w:val="000049F3"/>
    <w:rsid w:val="000061A0"/>
    <w:rsid w:val="00007157"/>
    <w:rsid w:val="00007743"/>
    <w:rsid w:val="00010F7E"/>
    <w:rsid w:val="00013FBE"/>
    <w:rsid w:val="00014BA6"/>
    <w:rsid w:val="00015F4C"/>
    <w:rsid w:val="000175D1"/>
    <w:rsid w:val="00020A18"/>
    <w:rsid w:val="0002182D"/>
    <w:rsid w:val="00026707"/>
    <w:rsid w:val="000279D1"/>
    <w:rsid w:val="00035D7A"/>
    <w:rsid w:val="000407D2"/>
    <w:rsid w:val="00050CF4"/>
    <w:rsid w:val="000523CF"/>
    <w:rsid w:val="0005289D"/>
    <w:rsid w:val="000544D5"/>
    <w:rsid w:val="000556D5"/>
    <w:rsid w:val="000602AA"/>
    <w:rsid w:val="00060D59"/>
    <w:rsid w:val="00066609"/>
    <w:rsid w:val="0007398A"/>
    <w:rsid w:val="0008092F"/>
    <w:rsid w:val="000869B1"/>
    <w:rsid w:val="000918B8"/>
    <w:rsid w:val="00091A6A"/>
    <w:rsid w:val="00092E02"/>
    <w:rsid w:val="000933F8"/>
    <w:rsid w:val="000961F7"/>
    <w:rsid w:val="00097BAA"/>
    <w:rsid w:val="000A54A7"/>
    <w:rsid w:val="000B0F83"/>
    <w:rsid w:val="000D1130"/>
    <w:rsid w:val="000E0471"/>
    <w:rsid w:val="000E1CC2"/>
    <w:rsid w:val="000E2D3F"/>
    <w:rsid w:val="000F0749"/>
    <w:rsid w:val="00101D1D"/>
    <w:rsid w:val="00110317"/>
    <w:rsid w:val="001122B8"/>
    <w:rsid w:val="0011302B"/>
    <w:rsid w:val="00123CDA"/>
    <w:rsid w:val="00123D9A"/>
    <w:rsid w:val="00123F08"/>
    <w:rsid w:val="00141FAA"/>
    <w:rsid w:val="00142EE2"/>
    <w:rsid w:val="00143769"/>
    <w:rsid w:val="00155C32"/>
    <w:rsid w:val="00157760"/>
    <w:rsid w:val="001606B9"/>
    <w:rsid w:val="00160F32"/>
    <w:rsid w:val="001622CF"/>
    <w:rsid w:val="001637B4"/>
    <w:rsid w:val="001647B0"/>
    <w:rsid w:val="00165F41"/>
    <w:rsid w:val="00167E94"/>
    <w:rsid w:val="0017053A"/>
    <w:rsid w:val="00172AA9"/>
    <w:rsid w:val="00175735"/>
    <w:rsid w:val="001812A6"/>
    <w:rsid w:val="001824F6"/>
    <w:rsid w:val="00194B83"/>
    <w:rsid w:val="001B3DDD"/>
    <w:rsid w:val="001C0022"/>
    <w:rsid w:val="001C015C"/>
    <w:rsid w:val="001C2773"/>
    <w:rsid w:val="001C3129"/>
    <w:rsid w:val="001C5743"/>
    <w:rsid w:val="001D3B45"/>
    <w:rsid w:val="001D56A0"/>
    <w:rsid w:val="001E62EE"/>
    <w:rsid w:val="001F1C1C"/>
    <w:rsid w:val="001F56E4"/>
    <w:rsid w:val="00204C1E"/>
    <w:rsid w:val="00221F9E"/>
    <w:rsid w:val="00225D01"/>
    <w:rsid w:val="00235485"/>
    <w:rsid w:val="00236C39"/>
    <w:rsid w:val="00246EAB"/>
    <w:rsid w:val="00247052"/>
    <w:rsid w:val="00247B98"/>
    <w:rsid w:val="002535A5"/>
    <w:rsid w:val="00255610"/>
    <w:rsid w:val="00255A93"/>
    <w:rsid w:val="00262057"/>
    <w:rsid w:val="00262102"/>
    <w:rsid w:val="002674DE"/>
    <w:rsid w:val="002720D9"/>
    <w:rsid w:val="002729E9"/>
    <w:rsid w:val="00275383"/>
    <w:rsid w:val="00275C5C"/>
    <w:rsid w:val="0028117E"/>
    <w:rsid w:val="0028164E"/>
    <w:rsid w:val="00293115"/>
    <w:rsid w:val="002976D6"/>
    <w:rsid w:val="002A2069"/>
    <w:rsid w:val="002A35B2"/>
    <w:rsid w:val="002A5590"/>
    <w:rsid w:val="002B0282"/>
    <w:rsid w:val="002B1487"/>
    <w:rsid w:val="002B2504"/>
    <w:rsid w:val="002B2613"/>
    <w:rsid w:val="002B66A8"/>
    <w:rsid w:val="002C57A1"/>
    <w:rsid w:val="002D3365"/>
    <w:rsid w:val="002D4F03"/>
    <w:rsid w:val="002D5B6C"/>
    <w:rsid w:val="002E2791"/>
    <w:rsid w:val="002E6F3C"/>
    <w:rsid w:val="00300A27"/>
    <w:rsid w:val="0031472D"/>
    <w:rsid w:val="00317C6F"/>
    <w:rsid w:val="00322CA1"/>
    <w:rsid w:val="00326FF8"/>
    <w:rsid w:val="00331F48"/>
    <w:rsid w:val="00337E91"/>
    <w:rsid w:val="00341363"/>
    <w:rsid w:val="00345414"/>
    <w:rsid w:val="003462A4"/>
    <w:rsid w:val="003535EE"/>
    <w:rsid w:val="003854DF"/>
    <w:rsid w:val="003943A7"/>
    <w:rsid w:val="003A7C5C"/>
    <w:rsid w:val="003B3016"/>
    <w:rsid w:val="003C4231"/>
    <w:rsid w:val="003C6971"/>
    <w:rsid w:val="003C7A7E"/>
    <w:rsid w:val="003D30AA"/>
    <w:rsid w:val="003D5344"/>
    <w:rsid w:val="003D7944"/>
    <w:rsid w:val="003E0DE3"/>
    <w:rsid w:val="003E6680"/>
    <w:rsid w:val="003E76BE"/>
    <w:rsid w:val="003F6132"/>
    <w:rsid w:val="00402F0A"/>
    <w:rsid w:val="00405C31"/>
    <w:rsid w:val="004073DF"/>
    <w:rsid w:val="00410F45"/>
    <w:rsid w:val="00414F8D"/>
    <w:rsid w:val="0041587C"/>
    <w:rsid w:val="004170F2"/>
    <w:rsid w:val="00423863"/>
    <w:rsid w:val="00434009"/>
    <w:rsid w:val="00441227"/>
    <w:rsid w:val="00446A77"/>
    <w:rsid w:val="00455AA3"/>
    <w:rsid w:val="004603FF"/>
    <w:rsid w:val="00460B36"/>
    <w:rsid w:val="00462CEA"/>
    <w:rsid w:val="00463D92"/>
    <w:rsid w:val="004707CC"/>
    <w:rsid w:val="00470961"/>
    <w:rsid w:val="00473DED"/>
    <w:rsid w:val="00474356"/>
    <w:rsid w:val="00476D47"/>
    <w:rsid w:val="004903CF"/>
    <w:rsid w:val="00495CE7"/>
    <w:rsid w:val="004A51A8"/>
    <w:rsid w:val="004B4A40"/>
    <w:rsid w:val="004B5E73"/>
    <w:rsid w:val="004B76FB"/>
    <w:rsid w:val="004C1554"/>
    <w:rsid w:val="004C2A2D"/>
    <w:rsid w:val="004D2079"/>
    <w:rsid w:val="004D2693"/>
    <w:rsid w:val="004D3E5F"/>
    <w:rsid w:val="004D4D2C"/>
    <w:rsid w:val="004E54B1"/>
    <w:rsid w:val="004F2A77"/>
    <w:rsid w:val="005033FD"/>
    <w:rsid w:val="005053D9"/>
    <w:rsid w:val="005128A3"/>
    <w:rsid w:val="00515F2E"/>
    <w:rsid w:val="00521EA2"/>
    <w:rsid w:val="00524005"/>
    <w:rsid w:val="00525668"/>
    <w:rsid w:val="0052636C"/>
    <w:rsid w:val="005304B2"/>
    <w:rsid w:val="00530A9A"/>
    <w:rsid w:val="005326A5"/>
    <w:rsid w:val="005371A7"/>
    <w:rsid w:val="005431CE"/>
    <w:rsid w:val="00550520"/>
    <w:rsid w:val="00556D08"/>
    <w:rsid w:val="0056265E"/>
    <w:rsid w:val="0057186D"/>
    <w:rsid w:val="005722F9"/>
    <w:rsid w:val="0057303F"/>
    <w:rsid w:val="0057336C"/>
    <w:rsid w:val="00576EA3"/>
    <w:rsid w:val="0058280C"/>
    <w:rsid w:val="0058380E"/>
    <w:rsid w:val="005A007E"/>
    <w:rsid w:val="005B1426"/>
    <w:rsid w:val="005C5D6B"/>
    <w:rsid w:val="005C624C"/>
    <w:rsid w:val="005C6A02"/>
    <w:rsid w:val="005C71BE"/>
    <w:rsid w:val="005D0F56"/>
    <w:rsid w:val="005D329D"/>
    <w:rsid w:val="005D3A70"/>
    <w:rsid w:val="005D4579"/>
    <w:rsid w:val="005D4E5E"/>
    <w:rsid w:val="005D5F9D"/>
    <w:rsid w:val="005D7E7B"/>
    <w:rsid w:val="005E037C"/>
    <w:rsid w:val="005E0D43"/>
    <w:rsid w:val="005E6BDF"/>
    <w:rsid w:val="005E71B7"/>
    <w:rsid w:val="005F2052"/>
    <w:rsid w:val="006124BE"/>
    <w:rsid w:val="006169BE"/>
    <w:rsid w:val="00616AA1"/>
    <w:rsid w:val="006262CD"/>
    <w:rsid w:val="006335EB"/>
    <w:rsid w:val="00635B10"/>
    <w:rsid w:val="00640005"/>
    <w:rsid w:val="00642E34"/>
    <w:rsid w:val="0064434D"/>
    <w:rsid w:val="00644B91"/>
    <w:rsid w:val="006451CF"/>
    <w:rsid w:val="0064783F"/>
    <w:rsid w:val="00650E70"/>
    <w:rsid w:val="00653274"/>
    <w:rsid w:val="00654E2C"/>
    <w:rsid w:val="00663159"/>
    <w:rsid w:val="00663D8C"/>
    <w:rsid w:val="00671BC7"/>
    <w:rsid w:val="00671E83"/>
    <w:rsid w:val="0068162C"/>
    <w:rsid w:val="0068700A"/>
    <w:rsid w:val="0069248B"/>
    <w:rsid w:val="006A25EA"/>
    <w:rsid w:val="006A705B"/>
    <w:rsid w:val="006C0700"/>
    <w:rsid w:val="006C08FA"/>
    <w:rsid w:val="006D5806"/>
    <w:rsid w:val="006D5EDE"/>
    <w:rsid w:val="006E0612"/>
    <w:rsid w:val="006E3EC9"/>
    <w:rsid w:val="006E5020"/>
    <w:rsid w:val="006E6696"/>
    <w:rsid w:val="006F3503"/>
    <w:rsid w:val="006F5AD8"/>
    <w:rsid w:val="006F5FA6"/>
    <w:rsid w:val="006F7205"/>
    <w:rsid w:val="0070522A"/>
    <w:rsid w:val="007122D9"/>
    <w:rsid w:val="007124DA"/>
    <w:rsid w:val="0071313D"/>
    <w:rsid w:val="0072058B"/>
    <w:rsid w:val="00720AE2"/>
    <w:rsid w:val="0072137D"/>
    <w:rsid w:val="00721557"/>
    <w:rsid w:val="00736E59"/>
    <w:rsid w:val="00736FCF"/>
    <w:rsid w:val="00747913"/>
    <w:rsid w:val="00752870"/>
    <w:rsid w:val="007621B2"/>
    <w:rsid w:val="00771A80"/>
    <w:rsid w:val="00775162"/>
    <w:rsid w:val="00776415"/>
    <w:rsid w:val="0078053E"/>
    <w:rsid w:val="00785925"/>
    <w:rsid w:val="007874FC"/>
    <w:rsid w:val="00787548"/>
    <w:rsid w:val="00793FA0"/>
    <w:rsid w:val="0079737A"/>
    <w:rsid w:val="007A0674"/>
    <w:rsid w:val="007A6E57"/>
    <w:rsid w:val="007B6428"/>
    <w:rsid w:val="007B691E"/>
    <w:rsid w:val="007B7DF8"/>
    <w:rsid w:val="007C52A9"/>
    <w:rsid w:val="007C58A8"/>
    <w:rsid w:val="007D171E"/>
    <w:rsid w:val="007D2B7F"/>
    <w:rsid w:val="007D643A"/>
    <w:rsid w:val="007E386D"/>
    <w:rsid w:val="007E3ED3"/>
    <w:rsid w:val="007E48F9"/>
    <w:rsid w:val="00800D83"/>
    <w:rsid w:val="00805A39"/>
    <w:rsid w:val="008077FF"/>
    <w:rsid w:val="00814C71"/>
    <w:rsid w:val="00814E76"/>
    <w:rsid w:val="00816FA7"/>
    <w:rsid w:val="00820FE1"/>
    <w:rsid w:val="00821078"/>
    <w:rsid w:val="008366A8"/>
    <w:rsid w:val="00837E21"/>
    <w:rsid w:val="0085539E"/>
    <w:rsid w:val="00856125"/>
    <w:rsid w:val="00860565"/>
    <w:rsid w:val="0086060D"/>
    <w:rsid w:val="00867964"/>
    <w:rsid w:val="00870316"/>
    <w:rsid w:val="00872FAB"/>
    <w:rsid w:val="00873B6B"/>
    <w:rsid w:val="00873C42"/>
    <w:rsid w:val="0087488B"/>
    <w:rsid w:val="00875D63"/>
    <w:rsid w:val="00882F28"/>
    <w:rsid w:val="00887E00"/>
    <w:rsid w:val="00890140"/>
    <w:rsid w:val="00890329"/>
    <w:rsid w:val="008965D9"/>
    <w:rsid w:val="00896A92"/>
    <w:rsid w:val="00897C89"/>
    <w:rsid w:val="008A25E1"/>
    <w:rsid w:val="008A627A"/>
    <w:rsid w:val="008A63CD"/>
    <w:rsid w:val="008A7E1C"/>
    <w:rsid w:val="008B02F4"/>
    <w:rsid w:val="008B2444"/>
    <w:rsid w:val="008B30D8"/>
    <w:rsid w:val="008D4EDE"/>
    <w:rsid w:val="008D5FCC"/>
    <w:rsid w:val="008E0C46"/>
    <w:rsid w:val="008E2083"/>
    <w:rsid w:val="008E2346"/>
    <w:rsid w:val="008E5ED3"/>
    <w:rsid w:val="00900CFA"/>
    <w:rsid w:val="0091181C"/>
    <w:rsid w:val="00911FF9"/>
    <w:rsid w:val="00921113"/>
    <w:rsid w:val="0092584C"/>
    <w:rsid w:val="00926266"/>
    <w:rsid w:val="0093199D"/>
    <w:rsid w:val="00932623"/>
    <w:rsid w:val="00936BCF"/>
    <w:rsid w:val="00941712"/>
    <w:rsid w:val="00946B85"/>
    <w:rsid w:val="00952C19"/>
    <w:rsid w:val="00954AD4"/>
    <w:rsid w:val="00956672"/>
    <w:rsid w:val="00961A16"/>
    <w:rsid w:val="009624EA"/>
    <w:rsid w:val="00967789"/>
    <w:rsid w:val="00967F34"/>
    <w:rsid w:val="00972C99"/>
    <w:rsid w:val="00973BF2"/>
    <w:rsid w:val="00973D24"/>
    <w:rsid w:val="00975BAC"/>
    <w:rsid w:val="009809F1"/>
    <w:rsid w:val="0098453C"/>
    <w:rsid w:val="0098558D"/>
    <w:rsid w:val="009865D7"/>
    <w:rsid w:val="009963F4"/>
    <w:rsid w:val="009A5862"/>
    <w:rsid w:val="009B15E8"/>
    <w:rsid w:val="009B168E"/>
    <w:rsid w:val="009B1E88"/>
    <w:rsid w:val="009B6D9F"/>
    <w:rsid w:val="009B7249"/>
    <w:rsid w:val="009B7717"/>
    <w:rsid w:val="009C1C7E"/>
    <w:rsid w:val="009D7662"/>
    <w:rsid w:val="009E4DEB"/>
    <w:rsid w:val="009E7F05"/>
    <w:rsid w:val="009F0A95"/>
    <w:rsid w:val="009F2E16"/>
    <w:rsid w:val="009F7680"/>
    <w:rsid w:val="009F7977"/>
    <w:rsid w:val="00A016BD"/>
    <w:rsid w:val="00A02D52"/>
    <w:rsid w:val="00A02D5F"/>
    <w:rsid w:val="00A03946"/>
    <w:rsid w:val="00A1324A"/>
    <w:rsid w:val="00A15ED5"/>
    <w:rsid w:val="00A16906"/>
    <w:rsid w:val="00A30D1A"/>
    <w:rsid w:val="00A30E0D"/>
    <w:rsid w:val="00A311E8"/>
    <w:rsid w:val="00A33250"/>
    <w:rsid w:val="00A34281"/>
    <w:rsid w:val="00A42B53"/>
    <w:rsid w:val="00A42D63"/>
    <w:rsid w:val="00A5255A"/>
    <w:rsid w:val="00A6128C"/>
    <w:rsid w:val="00A71A87"/>
    <w:rsid w:val="00A84731"/>
    <w:rsid w:val="00A8702F"/>
    <w:rsid w:val="00A973EC"/>
    <w:rsid w:val="00AA1865"/>
    <w:rsid w:val="00AA19CE"/>
    <w:rsid w:val="00AA1AEC"/>
    <w:rsid w:val="00AA1D87"/>
    <w:rsid w:val="00AA769F"/>
    <w:rsid w:val="00AA76D4"/>
    <w:rsid w:val="00AB3884"/>
    <w:rsid w:val="00AB745B"/>
    <w:rsid w:val="00AB7D4B"/>
    <w:rsid w:val="00AC1C8C"/>
    <w:rsid w:val="00AC4DB4"/>
    <w:rsid w:val="00AC4DFB"/>
    <w:rsid w:val="00AC50E5"/>
    <w:rsid w:val="00AD278A"/>
    <w:rsid w:val="00AD6F90"/>
    <w:rsid w:val="00AE20A0"/>
    <w:rsid w:val="00AF2AE0"/>
    <w:rsid w:val="00B039BA"/>
    <w:rsid w:val="00B0439C"/>
    <w:rsid w:val="00B0524B"/>
    <w:rsid w:val="00B064BB"/>
    <w:rsid w:val="00B068CA"/>
    <w:rsid w:val="00B1368A"/>
    <w:rsid w:val="00B25D28"/>
    <w:rsid w:val="00B31931"/>
    <w:rsid w:val="00B31ACE"/>
    <w:rsid w:val="00B35BCE"/>
    <w:rsid w:val="00B40679"/>
    <w:rsid w:val="00B64FD8"/>
    <w:rsid w:val="00B65B29"/>
    <w:rsid w:val="00B71379"/>
    <w:rsid w:val="00B72B45"/>
    <w:rsid w:val="00B73FE1"/>
    <w:rsid w:val="00B76D6C"/>
    <w:rsid w:val="00B81AC3"/>
    <w:rsid w:val="00BB1952"/>
    <w:rsid w:val="00BB6205"/>
    <w:rsid w:val="00BC2EAF"/>
    <w:rsid w:val="00BC352D"/>
    <w:rsid w:val="00BC5EA1"/>
    <w:rsid w:val="00BD13B9"/>
    <w:rsid w:val="00BD4233"/>
    <w:rsid w:val="00BD6501"/>
    <w:rsid w:val="00BD6685"/>
    <w:rsid w:val="00BD74DA"/>
    <w:rsid w:val="00BE24F3"/>
    <w:rsid w:val="00BF12C2"/>
    <w:rsid w:val="00C05466"/>
    <w:rsid w:val="00C05CEF"/>
    <w:rsid w:val="00C21A62"/>
    <w:rsid w:val="00C22B71"/>
    <w:rsid w:val="00C230CE"/>
    <w:rsid w:val="00C26C63"/>
    <w:rsid w:val="00C37A10"/>
    <w:rsid w:val="00C456AE"/>
    <w:rsid w:val="00C46721"/>
    <w:rsid w:val="00C51B45"/>
    <w:rsid w:val="00C536B2"/>
    <w:rsid w:val="00C55764"/>
    <w:rsid w:val="00C64560"/>
    <w:rsid w:val="00C72E3C"/>
    <w:rsid w:val="00C74CB7"/>
    <w:rsid w:val="00C8041B"/>
    <w:rsid w:val="00C85386"/>
    <w:rsid w:val="00C87CD8"/>
    <w:rsid w:val="00C9463F"/>
    <w:rsid w:val="00C95E59"/>
    <w:rsid w:val="00C9624A"/>
    <w:rsid w:val="00CA3918"/>
    <w:rsid w:val="00CA5370"/>
    <w:rsid w:val="00CA6103"/>
    <w:rsid w:val="00CA6E04"/>
    <w:rsid w:val="00CB0AEA"/>
    <w:rsid w:val="00CB0D9A"/>
    <w:rsid w:val="00CB1E9D"/>
    <w:rsid w:val="00CB24A3"/>
    <w:rsid w:val="00CB5BDD"/>
    <w:rsid w:val="00CB6E6A"/>
    <w:rsid w:val="00CC05F6"/>
    <w:rsid w:val="00CC0E06"/>
    <w:rsid w:val="00CC5A7E"/>
    <w:rsid w:val="00CC74A2"/>
    <w:rsid w:val="00CD04F7"/>
    <w:rsid w:val="00CD5CDD"/>
    <w:rsid w:val="00CD73D4"/>
    <w:rsid w:val="00CE2B1A"/>
    <w:rsid w:val="00CE59CA"/>
    <w:rsid w:val="00CE75ED"/>
    <w:rsid w:val="00CF0B50"/>
    <w:rsid w:val="00CF2853"/>
    <w:rsid w:val="00D0042D"/>
    <w:rsid w:val="00D07315"/>
    <w:rsid w:val="00D15EB5"/>
    <w:rsid w:val="00D250CA"/>
    <w:rsid w:val="00D32887"/>
    <w:rsid w:val="00D32D03"/>
    <w:rsid w:val="00D348F8"/>
    <w:rsid w:val="00D54079"/>
    <w:rsid w:val="00D6285F"/>
    <w:rsid w:val="00D7043F"/>
    <w:rsid w:val="00D705FC"/>
    <w:rsid w:val="00D7194E"/>
    <w:rsid w:val="00D71B96"/>
    <w:rsid w:val="00D71EB6"/>
    <w:rsid w:val="00D722EE"/>
    <w:rsid w:val="00D8316D"/>
    <w:rsid w:val="00D83972"/>
    <w:rsid w:val="00D90540"/>
    <w:rsid w:val="00D915A4"/>
    <w:rsid w:val="00D92499"/>
    <w:rsid w:val="00D968BE"/>
    <w:rsid w:val="00DA6570"/>
    <w:rsid w:val="00DB0545"/>
    <w:rsid w:val="00DB1A54"/>
    <w:rsid w:val="00DB306B"/>
    <w:rsid w:val="00DB6FF5"/>
    <w:rsid w:val="00DB74E2"/>
    <w:rsid w:val="00DC0B81"/>
    <w:rsid w:val="00DC154B"/>
    <w:rsid w:val="00DC2B73"/>
    <w:rsid w:val="00DC4B45"/>
    <w:rsid w:val="00DD1464"/>
    <w:rsid w:val="00DD5686"/>
    <w:rsid w:val="00DE14D9"/>
    <w:rsid w:val="00DE4665"/>
    <w:rsid w:val="00DE5023"/>
    <w:rsid w:val="00DE6859"/>
    <w:rsid w:val="00DE6B32"/>
    <w:rsid w:val="00DE782E"/>
    <w:rsid w:val="00DF1D29"/>
    <w:rsid w:val="00DF768A"/>
    <w:rsid w:val="00E002C9"/>
    <w:rsid w:val="00E00854"/>
    <w:rsid w:val="00E037C0"/>
    <w:rsid w:val="00E0468C"/>
    <w:rsid w:val="00E127E2"/>
    <w:rsid w:val="00E31D91"/>
    <w:rsid w:val="00E3250B"/>
    <w:rsid w:val="00E376E4"/>
    <w:rsid w:val="00E44B9A"/>
    <w:rsid w:val="00E47C49"/>
    <w:rsid w:val="00E52732"/>
    <w:rsid w:val="00E527A1"/>
    <w:rsid w:val="00E53FDC"/>
    <w:rsid w:val="00E5477C"/>
    <w:rsid w:val="00E605EC"/>
    <w:rsid w:val="00E641EA"/>
    <w:rsid w:val="00E72E15"/>
    <w:rsid w:val="00E8043E"/>
    <w:rsid w:val="00E84E84"/>
    <w:rsid w:val="00E86819"/>
    <w:rsid w:val="00E95FEB"/>
    <w:rsid w:val="00E96DE6"/>
    <w:rsid w:val="00E96F89"/>
    <w:rsid w:val="00E970FD"/>
    <w:rsid w:val="00E979B4"/>
    <w:rsid w:val="00EA6C8C"/>
    <w:rsid w:val="00EC54C7"/>
    <w:rsid w:val="00ED5F29"/>
    <w:rsid w:val="00ED78D6"/>
    <w:rsid w:val="00EE0D47"/>
    <w:rsid w:val="00EE2A62"/>
    <w:rsid w:val="00EE6708"/>
    <w:rsid w:val="00EF61D7"/>
    <w:rsid w:val="00F00AC6"/>
    <w:rsid w:val="00F21012"/>
    <w:rsid w:val="00F2119B"/>
    <w:rsid w:val="00F212DB"/>
    <w:rsid w:val="00F21639"/>
    <w:rsid w:val="00F21FD1"/>
    <w:rsid w:val="00F23BA5"/>
    <w:rsid w:val="00F26974"/>
    <w:rsid w:val="00F311F3"/>
    <w:rsid w:val="00F43ED0"/>
    <w:rsid w:val="00F4419F"/>
    <w:rsid w:val="00F50947"/>
    <w:rsid w:val="00F5375F"/>
    <w:rsid w:val="00F6704A"/>
    <w:rsid w:val="00F750C2"/>
    <w:rsid w:val="00F85F4E"/>
    <w:rsid w:val="00F86562"/>
    <w:rsid w:val="00F877B4"/>
    <w:rsid w:val="00F91AAF"/>
    <w:rsid w:val="00FA0AC9"/>
    <w:rsid w:val="00FA346B"/>
    <w:rsid w:val="00FA38EA"/>
    <w:rsid w:val="00FB20A7"/>
    <w:rsid w:val="00FB27BF"/>
    <w:rsid w:val="00FB5C5E"/>
    <w:rsid w:val="00FC61E0"/>
    <w:rsid w:val="00FC6F1D"/>
    <w:rsid w:val="00FC7865"/>
    <w:rsid w:val="00FD0205"/>
    <w:rsid w:val="00FD1812"/>
    <w:rsid w:val="00FD3D3D"/>
    <w:rsid w:val="00FD44B1"/>
    <w:rsid w:val="00FE2271"/>
    <w:rsid w:val="00FE3CB1"/>
    <w:rsid w:val="00FE408B"/>
    <w:rsid w:val="00FE5C49"/>
    <w:rsid w:val="00FF04E3"/>
    <w:rsid w:val="00FF188B"/>
    <w:rsid w:val="00FF4312"/>
    <w:rsid w:val="00FF5B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773"/>
    <w:rPr>
      <w:sz w:val="24"/>
      <w:szCs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A19CE"/>
    <w:pPr>
      <w:autoSpaceDE w:val="0"/>
      <w:autoSpaceDN w:val="0"/>
      <w:adjustRightInd w:val="0"/>
    </w:pPr>
    <w:rPr>
      <w:rFonts w:ascii="Calibri" w:hAnsi="Calibri" w:cs="Calibri"/>
      <w:color w:val="000000"/>
      <w:sz w:val="24"/>
      <w:szCs w:val="24"/>
      <w:lang w:val="tr-TR" w:eastAsia="tr-TR"/>
    </w:rPr>
  </w:style>
  <w:style w:type="paragraph" w:styleId="NormalWeb">
    <w:name w:val="Normal (Web)"/>
    <w:basedOn w:val="Normal"/>
    <w:uiPriority w:val="99"/>
    <w:rsid w:val="00AA19CE"/>
    <w:pPr>
      <w:spacing w:before="100" w:beforeAutospacing="1" w:after="100" w:afterAutospacing="1"/>
    </w:pPr>
  </w:style>
  <w:style w:type="character" w:styleId="Emphasis">
    <w:name w:val="Emphasis"/>
    <w:basedOn w:val="DefaultParagraphFont"/>
    <w:uiPriority w:val="99"/>
    <w:qFormat/>
    <w:rsid w:val="001122B8"/>
    <w:rPr>
      <w:rFonts w:cs="Times New Roman"/>
      <w:b/>
    </w:rPr>
  </w:style>
  <w:style w:type="character" w:styleId="Strong">
    <w:name w:val="Strong"/>
    <w:basedOn w:val="DefaultParagraphFont"/>
    <w:uiPriority w:val="99"/>
    <w:qFormat/>
    <w:rsid w:val="00D15EB5"/>
    <w:rPr>
      <w:rFonts w:cs="Times New Roman"/>
      <w:b/>
    </w:rPr>
  </w:style>
  <w:style w:type="table" w:styleId="TableGrid">
    <w:name w:val="Table Grid"/>
    <w:basedOn w:val="TableNormal"/>
    <w:uiPriority w:val="99"/>
    <w:rsid w:val="00505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E7F05"/>
    <w:rPr>
      <w:rFonts w:cs="Times New Roman"/>
      <w:color w:val="0000FF"/>
      <w:u w:val="single"/>
    </w:rPr>
  </w:style>
  <w:style w:type="paragraph" w:styleId="BalloonText">
    <w:name w:val="Balloon Text"/>
    <w:basedOn w:val="Normal"/>
    <w:link w:val="BalloonTextChar"/>
    <w:uiPriority w:val="99"/>
    <w:rsid w:val="00AA1D87"/>
    <w:rPr>
      <w:rFonts w:ascii="Tahoma" w:hAnsi="Tahoma" w:cs="Tahoma"/>
      <w:sz w:val="16"/>
      <w:szCs w:val="16"/>
    </w:rPr>
  </w:style>
  <w:style w:type="character" w:customStyle="1" w:styleId="BalloonTextChar">
    <w:name w:val="Balloon Text Char"/>
    <w:basedOn w:val="DefaultParagraphFont"/>
    <w:link w:val="BalloonText"/>
    <w:uiPriority w:val="99"/>
    <w:locked/>
    <w:rsid w:val="00AA1D87"/>
    <w:rPr>
      <w:rFonts w:ascii="Tahoma" w:hAnsi="Tahoma"/>
      <w:sz w:val="16"/>
      <w:lang w:val="tr-TR" w:eastAsia="tr-TR"/>
    </w:rPr>
  </w:style>
  <w:style w:type="paragraph" w:styleId="ListParagraph">
    <w:name w:val="List Paragraph"/>
    <w:basedOn w:val="Normal"/>
    <w:uiPriority w:val="99"/>
    <w:qFormat/>
    <w:rsid w:val="00015F4C"/>
    <w:pPr>
      <w:spacing w:after="200" w:line="276" w:lineRule="auto"/>
      <w:ind w:left="720"/>
      <w:contextualSpacing/>
    </w:pPr>
    <w:rPr>
      <w:rFonts w:ascii="Calibri" w:hAnsi="Calibri" w:cs="Arial"/>
      <w:sz w:val="22"/>
      <w:szCs w:val="22"/>
      <w:lang w:val="en-US" w:eastAsia="en-US"/>
    </w:rPr>
  </w:style>
  <w:style w:type="character" w:customStyle="1" w:styleId="st">
    <w:name w:val="st"/>
    <w:basedOn w:val="DefaultParagraphFont"/>
    <w:uiPriority w:val="99"/>
    <w:rsid w:val="00015F4C"/>
    <w:rPr>
      <w:rFonts w:cs="Times New Roman"/>
    </w:rPr>
  </w:style>
  <w:style w:type="paragraph" w:styleId="BodyTextIndent">
    <w:name w:val="Body Text Indent"/>
    <w:basedOn w:val="Normal"/>
    <w:link w:val="BodyTextIndentChar"/>
    <w:uiPriority w:val="99"/>
    <w:rsid w:val="00142EE2"/>
    <w:pPr>
      <w:spacing w:line="360" w:lineRule="auto"/>
      <w:ind w:firstLine="720"/>
      <w:jc w:val="both"/>
    </w:pPr>
    <w:rPr>
      <w:rFonts w:ascii="Arial" w:hAnsi="Arial" w:cs="Arial"/>
      <w:sz w:val="28"/>
      <w:lang w:val="id-ID" w:eastAsia="en-US"/>
    </w:rPr>
  </w:style>
  <w:style w:type="character" w:customStyle="1" w:styleId="BodyTextIndentChar">
    <w:name w:val="Body Text Indent Char"/>
    <w:basedOn w:val="DefaultParagraphFont"/>
    <w:link w:val="BodyTextIndent"/>
    <w:uiPriority w:val="99"/>
    <w:locked/>
    <w:rsid w:val="00142EE2"/>
    <w:rPr>
      <w:rFonts w:ascii="Arial" w:hAnsi="Arial"/>
      <w:sz w:val="24"/>
      <w:lang w:val="id-ID"/>
    </w:rPr>
  </w:style>
  <w:style w:type="paragraph" w:styleId="NoSpacing">
    <w:name w:val="No Spacing"/>
    <w:uiPriority w:val="99"/>
    <w:qFormat/>
    <w:rsid w:val="000D1130"/>
    <w:pPr>
      <w:jc w:val="both"/>
    </w:pPr>
    <w:rPr>
      <w:rFonts w:ascii="Calibri" w:hAnsi="Calibri"/>
      <w:sz w:val="22"/>
      <w:szCs w:val="22"/>
    </w:rPr>
  </w:style>
  <w:style w:type="paragraph" w:styleId="Header">
    <w:name w:val="header"/>
    <w:basedOn w:val="Normal"/>
    <w:link w:val="HeaderChar"/>
    <w:uiPriority w:val="99"/>
    <w:rsid w:val="007D2B7F"/>
    <w:pPr>
      <w:tabs>
        <w:tab w:val="center" w:pos="4536"/>
        <w:tab w:val="right" w:pos="9072"/>
      </w:tabs>
    </w:pPr>
  </w:style>
  <w:style w:type="character" w:customStyle="1" w:styleId="HeaderChar">
    <w:name w:val="Header Char"/>
    <w:basedOn w:val="DefaultParagraphFont"/>
    <w:link w:val="Header"/>
    <w:uiPriority w:val="99"/>
    <w:locked/>
    <w:rsid w:val="007D2B7F"/>
    <w:rPr>
      <w:sz w:val="24"/>
      <w:lang w:val="tr-TR" w:eastAsia="tr-TR"/>
    </w:rPr>
  </w:style>
  <w:style w:type="paragraph" w:styleId="Footer">
    <w:name w:val="footer"/>
    <w:basedOn w:val="Normal"/>
    <w:link w:val="FooterChar"/>
    <w:uiPriority w:val="99"/>
    <w:rsid w:val="007D2B7F"/>
    <w:pPr>
      <w:tabs>
        <w:tab w:val="center" w:pos="4536"/>
        <w:tab w:val="right" w:pos="9072"/>
      </w:tabs>
    </w:pPr>
  </w:style>
  <w:style w:type="character" w:customStyle="1" w:styleId="FooterChar">
    <w:name w:val="Footer Char"/>
    <w:basedOn w:val="DefaultParagraphFont"/>
    <w:link w:val="Footer"/>
    <w:uiPriority w:val="99"/>
    <w:locked/>
    <w:rsid w:val="007D2B7F"/>
    <w:rPr>
      <w:sz w:val="24"/>
      <w:lang w:val="tr-TR" w:eastAsia="tr-TR"/>
    </w:rPr>
  </w:style>
  <w:style w:type="paragraph" w:styleId="Revision">
    <w:name w:val="Revision"/>
    <w:hidden/>
    <w:uiPriority w:val="99"/>
    <w:semiHidden/>
    <w:rsid w:val="00410F45"/>
    <w:rPr>
      <w:sz w:val="24"/>
      <w:szCs w:val="24"/>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773"/>
    <w:rPr>
      <w:sz w:val="24"/>
      <w:szCs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A19CE"/>
    <w:pPr>
      <w:autoSpaceDE w:val="0"/>
      <w:autoSpaceDN w:val="0"/>
      <w:adjustRightInd w:val="0"/>
    </w:pPr>
    <w:rPr>
      <w:rFonts w:ascii="Calibri" w:hAnsi="Calibri" w:cs="Calibri"/>
      <w:color w:val="000000"/>
      <w:sz w:val="24"/>
      <w:szCs w:val="24"/>
      <w:lang w:val="tr-TR" w:eastAsia="tr-TR"/>
    </w:rPr>
  </w:style>
  <w:style w:type="paragraph" w:styleId="NormalWeb">
    <w:name w:val="Normal (Web)"/>
    <w:basedOn w:val="Normal"/>
    <w:uiPriority w:val="99"/>
    <w:rsid w:val="00AA19CE"/>
    <w:pPr>
      <w:spacing w:before="100" w:beforeAutospacing="1" w:after="100" w:afterAutospacing="1"/>
    </w:pPr>
  </w:style>
  <w:style w:type="character" w:styleId="Emphasis">
    <w:name w:val="Emphasis"/>
    <w:basedOn w:val="DefaultParagraphFont"/>
    <w:uiPriority w:val="99"/>
    <w:qFormat/>
    <w:rsid w:val="001122B8"/>
    <w:rPr>
      <w:rFonts w:cs="Times New Roman"/>
      <w:b/>
    </w:rPr>
  </w:style>
  <w:style w:type="character" w:styleId="Strong">
    <w:name w:val="Strong"/>
    <w:basedOn w:val="DefaultParagraphFont"/>
    <w:uiPriority w:val="99"/>
    <w:qFormat/>
    <w:rsid w:val="00D15EB5"/>
    <w:rPr>
      <w:rFonts w:cs="Times New Roman"/>
      <w:b/>
    </w:rPr>
  </w:style>
  <w:style w:type="table" w:styleId="TableGrid">
    <w:name w:val="Table Grid"/>
    <w:basedOn w:val="TableNormal"/>
    <w:uiPriority w:val="99"/>
    <w:rsid w:val="00505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E7F05"/>
    <w:rPr>
      <w:rFonts w:cs="Times New Roman"/>
      <w:color w:val="0000FF"/>
      <w:u w:val="single"/>
    </w:rPr>
  </w:style>
  <w:style w:type="paragraph" w:styleId="BalloonText">
    <w:name w:val="Balloon Text"/>
    <w:basedOn w:val="Normal"/>
    <w:link w:val="BalloonTextChar"/>
    <w:uiPriority w:val="99"/>
    <w:rsid w:val="00AA1D87"/>
    <w:rPr>
      <w:rFonts w:ascii="Tahoma" w:hAnsi="Tahoma" w:cs="Tahoma"/>
      <w:sz w:val="16"/>
      <w:szCs w:val="16"/>
    </w:rPr>
  </w:style>
  <w:style w:type="character" w:customStyle="1" w:styleId="BalloonTextChar">
    <w:name w:val="Balloon Text Char"/>
    <w:basedOn w:val="DefaultParagraphFont"/>
    <w:link w:val="BalloonText"/>
    <w:uiPriority w:val="99"/>
    <w:locked/>
    <w:rsid w:val="00AA1D87"/>
    <w:rPr>
      <w:rFonts w:ascii="Tahoma" w:hAnsi="Tahoma"/>
      <w:sz w:val="16"/>
      <w:lang w:val="tr-TR" w:eastAsia="tr-TR"/>
    </w:rPr>
  </w:style>
  <w:style w:type="paragraph" w:styleId="ListParagraph">
    <w:name w:val="List Paragraph"/>
    <w:basedOn w:val="Normal"/>
    <w:uiPriority w:val="99"/>
    <w:qFormat/>
    <w:rsid w:val="00015F4C"/>
    <w:pPr>
      <w:spacing w:after="200" w:line="276" w:lineRule="auto"/>
      <w:ind w:left="720"/>
      <w:contextualSpacing/>
    </w:pPr>
    <w:rPr>
      <w:rFonts w:ascii="Calibri" w:hAnsi="Calibri" w:cs="Arial"/>
      <w:sz w:val="22"/>
      <w:szCs w:val="22"/>
      <w:lang w:val="en-US" w:eastAsia="en-US"/>
    </w:rPr>
  </w:style>
  <w:style w:type="character" w:customStyle="1" w:styleId="st">
    <w:name w:val="st"/>
    <w:basedOn w:val="DefaultParagraphFont"/>
    <w:uiPriority w:val="99"/>
    <w:rsid w:val="00015F4C"/>
    <w:rPr>
      <w:rFonts w:cs="Times New Roman"/>
    </w:rPr>
  </w:style>
  <w:style w:type="paragraph" w:styleId="BodyTextIndent">
    <w:name w:val="Body Text Indent"/>
    <w:basedOn w:val="Normal"/>
    <w:link w:val="BodyTextIndentChar"/>
    <w:uiPriority w:val="99"/>
    <w:rsid w:val="00142EE2"/>
    <w:pPr>
      <w:spacing w:line="360" w:lineRule="auto"/>
      <w:ind w:firstLine="720"/>
      <w:jc w:val="both"/>
    </w:pPr>
    <w:rPr>
      <w:rFonts w:ascii="Arial" w:hAnsi="Arial" w:cs="Arial"/>
      <w:sz w:val="28"/>
      <w:lang w:val="id-ID" w:eastAsia="en-US"/>
    </w:rPr>
  </w:style>
  <w:style w:type="character" w:customStyle="1" w:styleId="BodyTextIndentChar">
    <w:name w:val="Body Text Indent Char"/>
    <w:basedOn w:val="DefaultParagraphFont"/>
    <w:link w:val="BodyTextIndent"/>
    <w:uiPriority w:val="99"/>
    <w:locked/>
    <w:rsid w:val="00142EE2"/>
    <w:rPr>
      <w:rFonts w:ascii="Arial" w:hAnsi="Arial"/>
      <w:sz w:val="24"/>
      <w:lang w:val="id-ID"/>
    </w:rPr>
  </w:style>
  <w:style w:type="paragraph" w:styleId="NoSpacing">
    <w:name w:val="No Spacing"/>
    <w:uiPriority w:val="99"/>
    <w:qFormat/>
    <w:rsid w:val="000D1130"/>
    <w:pPr>
      <w:jc w:val="both"/>
    </w:pPr>
    <w:rPr>
      <w:rFonts w:ascii="Calibri" w:hAnsi="Calibri"/>
      <w:sz w:val="22"/>
      <w:szCs w:val="22"/>
    </w:rPr>
  </w:style>
  <w:style w:type="paragraph" w:styleId="Header">
    <w:name w:val="header"/>
    <w:basedOn w:val="Normal"/>
    <w:link w:val="HeaderChar"/>
    <w:uiPriority w:val="99"/>
    <w:rsid w:val="007D2B7F"/>
    <w:pPr>
      <w:tabs>
        <w:tab w:val="center" w:pos="4536"/>
        <w:tab w:val="right" w:pos="9072"/>
      </w:tabs>
    </w:pPr>
  </w:style>
  <w:style w:type="character" w:customStyle="1" w:styleId="HeaderChar">
    <w:name w:val="Header Char"/>
    <w:basedOn w:val="DefaultParagraphFont"/>
    <w:link w:val="Header"/>
    <w:uiPriority w:val="99"/>
    <w:locked/>
    <w:rsid w:val="007D2B7F"/>
    <w:rPr>
      <w:sz w:val="24"/>
      <w:lang w:val="tr-TR" w:eastAsia="tr-TR"/>
    </w:rPr>
  </w:style>
  <w:style w:type="paragraph" w:styleId="Footer">
    <w:name w:val="footer"/>
    <w:basedOn w:val="Normal"/>
    <w:link w:val="FooterChar"/>
    <w:uiPriority w:val="99"/>
    <w:rsid w:val="007D2B7F"/>
    <w:pPr>
      <w:tabs>
        <w:tab w:val="center" w:pos="4536"/>
        <w:tab w:val="right" w:pos="9072"/>
      </w:tabs>
    </w:pPr>
  </w:style>
  <w:style w:type="character" w:customStyle="1" w:styleId="FooterChar">
    <w:name w:val="Footer Char"/>
    <w:basedOn w:val="DefaultParagraphFont"/>
    <w:link w:val="Footer"/>
    <w:uiPriority w:val="99"/>
    <w:locked/>
    <w:rsid w:val="007D2B7F"/>
    <w:rPr>
      <w:sz w:val="24"/>
      <w:lang w:val="tr-TR" w:eastAsia="tr-TR"/>
    </w:rPr>
  </w:style>
  <w:style w:type="paragraph" w:styleId="Revision">
    <w:name w:val="Revision"/>
    <w:hidden/>
    <w:uiPriority w:val="99"/>
    <w:semiHidden/>
    <w:rsid w:val="00410F45"/>
    <w:rPr>
      <w:sz w:val="24"/>
      <w:szCs w:val="24"/>
      <w:lang w:val="tr-TR" w:eastAsia="tr-TR"/>
    </w:rPr>
  </w:style>
</w:styles>
</file>

<file path=word/webSettings.xml><?xml version="1.0" encoding="utf-8"?>
<w:webSettings xmlns:r="http://schemas.openxmlformats.org/officeDocument/2006/relationships" xmlns:w="http://schemas.openxmlformats.org/wordprocessingml/2006/main">
  <w:divs>
    <w:div w:id="924454507">
      <w:marLeft w:val="0"/>
      <w:marRight w:val="0"/>
      <w:marTop w:val="0"/>
      <w:marBottom w:val="0"/>
      <w:divBdr>
        <w:top w:val="none" w:sz="0" w:space="0" w:color="auto"/>
        <w:left w:val="none" w:sz="0" w:space="0" w:color="auto"/>
        <w:bottom w:val="none" w:sz="0" w:space="0" w:color="auto"/>
        <w:right w:val="none" w:sz="0" w:space="0" w:color="auto"/>
      </w:divBdr>
      <w:divsChild>
        <w:div w:id="924454516">
          <w:marLeft w:val="547"/>
          <w:marRight w:val="0"/>
          <w:marTop w:val="134"/>
          <w:marBottom w:val="0"/>
          <w:divBdr>
            <w:top w:val="none" w:sz="0" w:space="0" w:color="auto"/>
            <w:left w:val="none" w:sz="0" w:space="0" w:color="auto"/>
            <w:bottom w:val="none" w:sz="0" w:space="0" w:color="auto"/>
            <w:right w:val="none" w:sz="0" w:space="0" w:color="auto"/>
          </w:divBdr>
        </w:div>
      </w:divsChild>
    </w:div>
    <w:div w:id="924454508">
      <w:marLeft w:val="0"/>
      <w:marRight w:val="0"/>
      <w:marTop w:val="0"/>
      <w:marBottom w:val="0"/>
      <w:divBdr>
        <w:top w:val="none" w:sz="0" w:space="0" w:color="auto"/>
        <w:left w:val="none" w:sz="0" w:space="0" w:color="auto"/>
        <w:bottom w:val="none" w:sz="0" w:space="0" w:color="auto"/>
        <w:right w:val="none" w:sz="0" w:space="0" w:color="auto"/>
      </w:divBdr>
    </w:div>
    <w:div w:id="924454509">
      <w:marLeft w:val="0"/>
      <w:marRight w:val="0"/>
      <w:marTop w:val="0"/>
      <w:marBottom w:val="0"/>
      <w:divBdr>
        <w:top w:val="none" w:sz="0" w:space="0" w:color="auto"/>
        <w:left w:val="none" w:sz="0" w:space="0" w:color="auto"/>
        <w:bottom w:val="none" w:sz="0" w:space="0" w:color="auto"/>
        <w:right w:val="none" w:sz="0" w:space="0" w:color="auto"/>
      </w:divBdr>
    </w:div>
    <w:div w:id="924454511">
      <w:marLeft w:val="0"/>
      <w:marRight w:val="0"/>
      <w:marTop w:val="0"/>
      <w:marBottom w:val="0"/>
      <w:divBdr>
        <w:top w:val="none" w:sz="0" w:space="0" w:color="auto"/>
        <w:left w:val="none" w:sz="0" w:space="0" w:color="auto"/>
        <w:bottom w:val="none" w:sz="0" w:space="0" w:color="auto"/>
        <w:right w:val="none" w:sz="0" w:space="0" w:color="auto"/>
      </w:divBdr>
    </w:div>
    <w:div w:id="924454512">
      <w:marLeft w:val="0"/>
      <w:marRight w:val="0"/>
      <w:marTop w:val="0"/>
      <w:marBottom w:val="0"/>
      <w:divBdr>
        <w:top w:val="none" w:sz="0" w:space="0" w:color="auto"/>
        <w:left w:val="none" w:sz="0" w:space="0" w:color="auto"/>
        <w:bottom w:val="none" w:sz="0" w:space="0" w:color="auto"/>
        <w:right w:val="none" w:sz="0" w:space="0" w:color="auto"/>
      </w:divBdr>
      <w:divsChild>
        <w:div w:id="924454510">
          <w:marLeft w:val="547"/>
          <w:marRight w:val="0"/>
          <w:marTop w:val="115"/>
          <w:marBottom w:val="0"/>
          <w:divBdr>
            <w:top w:val="none" w:sz="0" w:space="0" w:color="auto"/>
            <w:left w:val="none" w:sz="0" w:space="0" w:color="auto"/>
            <w:bottom w:val="none" w:sz="0" w:space="0" w:color="auto"/>
            <w:right w:val="none" w:sz="0" w:space="0" w:color="auto"/>
          </w:divBdr>
        </w:div>
        <w:div w:id="924454513">
          <w:marLeft w:val="547"/>
          <w:marRight w:val="0"/>
          <w:marTop w:val="115"/>
          <w:marBottom w:val="0"/>
          <w:divBdr>
            <w:top w:val="none" w:sz="0" w:space="0" w:color="auto"/>
            <w:left w:val="none" w:sz="0" w:space="0" w:color="auto"/>
            <w:bottom w:val="none" w:sz="0" w:space="0" w:color="auto"/>
            <w:right w:val="none" w:sz="0" w:space="0" w:color="auto"/>
          </w:divBdr>
        </w:div>
        <w:div w:id="924454515">
          <w:marLeft w:val="547"/>
          <w:marRight w:val="0"/>
          <w:marTop w:val="115"/>
          <w:marBottom w:val="0"/>
          <w:divBdr>
            <w:top w:val="none" w:sz="0" w:space="0" w:color="auto"/>
            <w:left w:val="none" w:sz="0" w:space="0" w:color="auto"/>
            <w:bottom w:val="none" w:sz="0" w:space="0" w:color="auto"/>
            <w:right w:val="none" w:sz="0" w:space="0" w:color="auto"/>
          </w:divBdr>
        </w:div>
        <w:div w:id="924454536">
          <w:marLeft w:val="547"/>
          <w:marRight w:val="0"/>
          <w:marTop w:val="115"/>
          <w:marBottom w:val="0"/>
          <w:divBdr>
            <w:top w:val="none" w:sz="0" w:space="0" w:color="auto"/>
            <w:left w:val="none" w:sz="0" w:space="0" w:color="auto"/>
            <w:bottom w:val="none" w:sz="0" w:space="0" w:color="auto"/>
            <w:right w:val="none" w:sz="0" w:space="0" w:color="auto"/>
          </w:divBdr>
        </w:div>
      </w:divsChild>
    </w:div>
    <w:div w:id="924454518">
      <w:marLeft w:val="0"/>
      <w:marRight w:val="0"/>
      <w:marTop w:val="0"/>
      <w:marBottom w:val="0"/>
      <w:divBdr>
        <w:top w:val="none" w:sz="0" w:space="0" w:color="auto"/>
        <w:left w:val="none" w:sz="0" w:space="0" w:color="auto"/>
        <w:bottom w:val="none" w:sz="0" w:space="0" w:color="auto"/>
        <w:right w:val="none" w:sz="0" w:space="0" w:color="auto"/>
      </w:divBdr>
    </w:div>
    <w:div w:id="924454519">
      <w:marLeft w:val="0"/>
      <w:marRight w:val="0"/>
      <w:marTop w:val="0"/>
      <w:marBottom w:val="0"/>
      <w:divBdr>
        <w:top w:val="none" w:sz="0" w:space="0" w:color="auto"/>
        <w:left w:val="none" w:sz="0" w:space="0" w:color="auto"/>
        <w:bottom w:val="none" w:sz="0" w:space="0" w:color="auto"/>
        <w:right w:val="none" w:sz="0" w:space="0" w:color="auto"/>
      </w:divBdr>
    </w:div>
    <w:div w:id="924454520">
      <w:marLeft w:val="0"/>
      <w:marRight w:val="0"/>
      <w:marTop w:val="0"/>
      <w:marBottom w:val="0"/>
      <w:divBdr>
        <w:top w:val="none" w:sz="0" w:space="0" w:color="auto"/>
        <w:left w:val="none" w:sz="0" w:space="0" w:color="auto"/>
        <w:bottom w:val="none" w:sz="0" w:space="0" w:color="auto"/>
        <w:right w:val="none" w:sz="0" w:space="0" w:color="auto"/>
      </w:divBdr>
      <w:divsChild>
        <w:div w:id="924454505">
          <w:marLeft w:val="0"/>
          <w:marRight w:val="0"/>
          <w:marTop w:val="0"/>
          <w:marBottom w:val="0"/>
          <w:divBdr>
            <w:top w:val="none" w:sz="0" w:space="0" w:color="auto"/>
            <w:left w:val="none" w:sz="0" w:space="0" w:color="auto"/>
            <w:bottom w:val="none" w:sz="0" w:space="0" w:color="auto"/>
            <w:right w:val="none" w:sz="0" w:space="0" w:color="auto"/>
          </w:divBdr>
          <w:divsChild>
            <w:div w:id="924454533">
              <w:marLeft w:val="0"/>
              <w:marRight w:val="0"/>
              <w:marTop w:val="0"/>
              <w:marBottom w:val="0"/>
              <w:divBdr>
                <w:top w:val="none" w:sz="0" w:space="0" w:color="auto"/>
                <w:left w:val="none" w:sz="0" w:space="0" w:color="auto"/>
                <w:bottom w:val="none" w:sz="0" w:space="0" w:color="auto"/>
                <w:right w:val="none" w:sz="0" w:space="0" w:color="auto"/>
              </w:divBdr>
              <w:divsChild>
                <w:div w:id="924454528">
                  <w:marLeft w:val="0"/>
                  <w:marRight w:val="0"/>
                  <w:marTop w:val="0"/>
                  <w:marBottom w:val="0"/>
                  <w:divBdr>
                    <w:top w:val="none" w:sz="0" w:space="0" w:color="auto"/>
                    <w:left w:val="none" w:sz="0" w:space="0" w:color="auto"/>
                    <w:bottom w:val="none" w:sz="0" w:space="0" w:color="auto"/>
                    <w:right w:val="none" w:sz="0" w:space="0" w:color="auto"/>
                  </w:divBdr>
                  <w:divsChild>
                    <w:div w:id="924454535">
                      <w:marLeft w:val="0"/>
                      <w:marRight w:val="0"/>
                      <w:marTop w:val="0"/>
                      <w:marBottom w:val="0"/>
                      <w:divBdr>
                        <w:top w:val="none" w:sz="0" w:space="0" w:color="auto"/>
                        <w:left w:val="none" w:sz="0" w:space="0" w:color="auto"/>
                        <w:bottom w:val="none" w:sz="0" w:space="0" w:color="auto"/>
                        <w:right w:val="none" w:sz="0" w:space="0" w:color="auto"/>
                      </w:divBdr>
                      <w:divsChild>
                        <w:div w:id="924454527">
                          <w:marLeft w:val="0"/>
                          <w:marRight w:val="0"/>
                          <w:marTop w:val="0"/>
                          <w:marBottom w:val="0"/>
                          <w:divBdr>
                            <w:top w:val="none" w:sz="0" w:space="0" w:color="auto"/>
                            <w:left w:val="none" w:sz="0" w:space="0" w:color="auto"/>
                            <w:bottom w:val="none" w:sz="0" w:space="0" w:color="auto"/>
                            <w:right w:val="none" w:sz="0" w:space="0" w:color="auto"/>
                          </w:divBdr>
                          <w:divsChild>
                            <w:div w:id="92445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4454521">
      <w:marLeft w:val="0"/>
      <w:marRight w:val="0"/>
      <w:marTop w:val="0"/>
      <w:marBottom w:val="0"/>
      <w:divBdr>
        <w:top w:val="none" w:sz="0" w:space="0" w:color="auto"/>
        <w:left w:val="none" w:sz="0" w:space="0" w:color="auto"/>
        <w:bottom w:val="none" w:sz="0" w:space="0" w:color="auto"/>
        <w:right w:val="none" w:sz="0" w:space="0" w:color="auto"/>
      </w:divBdr>
      <w:divsChild>
        <w:div w:id="924454517">
          <w:marLeft w:val="720"/>
          <w:marRight w:val="0"/>
          <w:marTop w:val="154"/>
          <w:marBottom w:val="0"/>
          <w:divBdr>
            <w:top w:val="none" w:sz="0" w:space="0" w:color="auto"/>
            <w:left w:val="none" w:sz="0" w:space="0" w:color="auto"/>
            <w:bottom w:val="none" w:sz="0" w:space="0" w:color="auto"/>
            <w:right w:val="none" w:sz="0" w:space="0" w:color="auto"/>
          </w:divBdr>
        </w:div>
        <w:div w:id="924454523">
          <w:marLeft w:val="1325"/>
          <w:marRight w:val="0"/>
          <w:marTop w:val="134"/>
          <w:marBottom w:val="0"/>
          <w:divBdr>
            <w:top w:val="none" w:sz="0" w:space="0" w:color="auto"/>
            <w:left w:val="none" w:sz="0" w:space="0" w:color="auto"/>
            <w:bottom w:val="none" w:sz="0" w:space="0" w:color="auto"/>
            <w:right w:val="none" w:sz="0" w:space="0" w:color="auto"/>
          </w:divBdr>
        </w:div>
        <w:div w:id="924454532">
          <w:marLeft w:val="1325"/>
          <w:marRight w:val="0"/>
          <w:marTop w:val="134"/>
          <w:marBottom w:val="0"/>
          <w:divBdr>
            <w:top w:val="none" w:sz="0" w:space="0" w:color="auto"/>
            <w:left w:val="none" w:sz="0" w:space="0" w:color="auto"/>
            <w:bottom w:val="none" w:sz="0" w:space="0" w:color="auto"/>
            <w:right w:val="none" w:sz="0" w:space="0" w:color="auto"/>
          </w:divBdr>
        </w:div>
        <w:div w:id="924454534">
          <w:marLeft w:val="1325"/>
          <w:marRight w:val="0"/>
          <w:marTop w:val="134"/>
          <w:marBottom w:val="0"/>
          <w:divBdr>
            <w:top w:val="none" w:sz="0" w:space="0" w:color="auto"/>
            <w:left w:val="none" w:sz="0" w:space="0" w:color="auto"/>
            <w:bottom w:val="none" w:sz="0" w:space="0" w:color="auto"/>
            <w:right w:val="none" w:sz="0" w:space="0" w:color="auto"/>
          </w:divBdr>
        </w:div>
        <w:div w:id="924454537">
          <w:marLeft w:val="1325"/>
          <w:marRight w:val="0"/>
          <w:marTop w:val="134"/>
          <w:marBottom w:val="0"/>
          <w:divBdr>
            <w:top w:val="none" w:sz="0" w:space="0" w:color="auto"/>
            <w:left w:val="none" w:sz="0" w:space="0" w:color="auto"/>
            <w:bottom w:val="none" w:sz="0" w:space="0" w:color="auto"/>
            <w:right w:val="none" w:sz="0" w:space="0" w:color="auto"/>
          </w:divBdr>
        </w:div>
      </w:divsChild>
    </w:div>
    <w:div w:id="924454524">
      <w:marLeft w:val="0"/>
      <w:marRight w:val="0"/>
      <w:marTop w:val="0"/>
      <w:marBottom w:val="0"/>
      <w:divBdr>
        <w:top w:val="none" w:sz="0" w:space="0" w:color="auto"/>
        <w:left w:val="none" w:sz="0" w:space="0" w:color="auto"/>
        <w:bottom w:val="none" w:sz="0" w:space="0" w:color="auto"/>
        <w:right w:val="none" w:sz="0" w:space="0" w:color="auto"/>
      </w:divBdr>
    </w:div>
    <w:div w:id="924454525">
      <w:marLeft w:val="0"/>
      <w:marRight w:val="0"/>
      <w:marTop w:val="0"/>
      <w:marBottom w:val="0"/>
      <w:divBdr>
        <w:top w:val="none" w:sz="0" w:space="0" w:color="auto"/>
        <w:left w:val="none" w:sz="0" w:space="0" w:color="auto"/>
        <w:bottom w:val="none" w:sz="0" w:space="0" w:color="auto"/>
        <w:right w:val="none" w:sz="0" w:space="0" w:color="auto"/>
      </w:divBdr>
    </w:div>
    <w:div w:id="924454526">
      <w:marLeft w:val="0"/>
      <w:marRight w:val="0"/>
      <w:marTop w:val="0"/>
      <w:marBottom w:val="0"/>
      <w:divBdr>
        <w:top w:val="none" w:sz="0" w:space="0" w:color="auto"/>
        <w:left w:val="none" w:sz="0" w:space="0" w:color="auto"/>
        <w:bottom w:val="none" w:sz="0" w:space="0" w:color="auto"/>
        <w:right w:val="none" w:sz="0" w:space="0" w:color="auto"/>
      </w:divBdr>
    </w:div>
    <w:div w:id="924454529">
      <w:marLeft w:val="0"/>
      <w:marRight w:val="0"/>
      <w:marTop w:val="0"/>
      <w:marBottom w:val="0"/>
      <w:divBdr>
        <w:top w:val="none" w:sz="0" w:space="0" w:color="auto"/>
        <w:left w:val="none" w:sz="0" w:space="0" w:color="auto"/>
        <w:bottom w:val="none" w:sz="0" w:space="0" w:color="auto"/>
        <w:right w:val="none" w:sz="0" w:space="0" w:color="auto"/>
      </w:divBdr>
      <w:divsChild>
        <w:div w:id="924454506">
          <w:marLeft w:val="547"/>
          <w:marRight w:val="0"/>
          <w:marTop w:val="230"/>
          <w:marBottom w:val="0"/>
          <w:divBdr>
            <w:top w:val="none" w:sz="0" w:space="0" w:color="auto"/>
            <w:left w:val="none" w:sz="0" w:space="0" w:color="auto"/>
            <w:bottom w:val="none" w:sz="0" w:space="0" w:color="auto"/>
            <w:right w:val="none" w:sz="0" w:space="0" w:color="auto"/>
          </w:divBdr>
        </w:div>
        <w:div w:id="924454522">
          <w:marLeft w:val="547"/>
          <w:marRight w:val="0"/>
          <w:marTop w:val="230"/>
          <w:marBottom w:val="0"/>
          <w:divBdr>
            <w:top w:val="none" w:sz="0" w:space="0" w:color="auto"/>
            <w:left w:val="none" w:sz="0" w:space="0" w:color="auto"/>
            <w:bottom w:val="none" w:sz="0" w:space="0" w:color="auto"/>
            <w:right w:val="none" w:sz="0" w:space="0" w:color="auto"/>
          </w:divBdr>
        </w:div>
      </w:divsChild>
    </w:div>
    <w:div w:id="924454530">
      <w:marLeft w:val="0"/>
      <w:marRight w:val="0"/>
      <w:marTop w:val="0"/>
      <w:marBottom w:val="0"/>
      <w:divBdr>
        <w:top w:val="none" w:sz="0" w:space="0" w:color="auto"/>
        <w:left w:val="none" w:sz="0" w:space="0" w:color="auto"/>
        <w:bottom w:val="none" w:sz="0" w:space="0" w:color="auto"/>
        <w:right w:val="none" w:sz="0" w:space="0" w:color="auto"/>
      </w:divBdr>
    </w:div>
    <w:div w:id="924454531">
      <w:marLeft w:val="0"/>
      <w:marRight w:val="0"/>
      <w:marTop w:val="0"/>
      <w:marBottom w:val="0"/>
      <w:divBdr>
        <w:top w:val="none" w:sz="0" w:space="0" w:color="auto"/>
        <w:left w:val="none" w:sz="0" w:space="0" w:color="auto"/>
        <w:bottom w:val="none" w:sz="0" w:space="0" w:color="auto"/>
        <w:right w:val="none" w:sz="0" w:space="0" w:color="auto"/>
      </w:divBdr>
    </w:div>
    <w:div w:id="924454538">
      <w:marLeft w:val="0"/>
      <w:marRight w:val="0"/>
      <w:marTop w:val="0"/>
      <w:marBottom w:val="0"/>
      <w:divBdr>
        <w:top w:val="none" w:sz="0" w:space="0" w:color="auto"/>
        <w:left w:val="none" w:sz="0" w:space="0" w:color="auto"/>
        <w:bottom w:val="none" w:sz="0" w:space="0" w:color="auto"/>
        <w:right w:val="none" w:sz="0" w:space="0" w:color="auto"/>
      </w:divBdr>
    </w:div>
    <w:div w:id="924454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en.wikipedia.org/wiki/Image:D-8.gi"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2728</Words>
  <Characters>15554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ÇALIŞTAY PROGRAMI</vt:lpstr>
    </vt:vector>
  </TitlesOfParts>
  <Company>EIE</Company>
  <LinksUpToDate>false</LinksUpToDate>
  <CharactersWithSpaces>18246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ÇALIŞTAY PROGRAMI</dc:title>
  <dc:creator>BGN</dc:creator>
  <cp:lastModifiedBy>Lenovo</cp:lastModifiedBy>
  <cp:revision>6</cp:revision>
  <cp:lastPrinted>2011-10-18T06:33:00Z</cp:lastPrinted>
  <dcterms:created xsi:type="dcterms:W3CDTF">2011-12-07T10:25:00Z</dcterms:created>
  <dcterms:modified xsi:type="dcterms:W3CDTF">2011-12-07T10:28:00Z</dcterms:modified>
</cp:coreProperties>
</file>